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c7287" w14:textId="d0c72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ауданы әкімдігінің "Хромтау ауданы әкімі аппаратының лауазымды адамдарының жеке тұлғаларды және заңды тұлғалардың өкілдерін жеке қабылдауының регламентін бекіту туралы" 2023 жылғы 18 мамырдағы № 133 қаулысының күші жойылды деп тану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ауданы әкімдігінің 2025 жылғы 20 наурыздағы № 108 қаулысы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Хромтау ауданының әкімдігі ҚАУЛЫ ЕТЕДІ: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облысы Хромтау ауданы әкімдігінің 2023 жылғы 18 мамырдағы № 133 "Хромтау ауданы әкімі аппаратының лауазымды адамдарының жеке тұлғаларды және заңды тұлғалардың өкілдерін жеке қабылдауының регламентін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танылсын;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Хромтау ауданы әкімі аппараты басшысына жүктелсін.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Тлеумуратов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