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9418" w14:textId="cca9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әкімінің 2024 жылғы 8 ақпандағы № 1 "Жергілікті ауқымдағы табиғи сипаттағы төтенше жағдайды жариялау туралы" шешімінің күшін жою туралы.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әкімінің 2025 жылғы 7 сәуірдегі № 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"Азаматтық қорғаныс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2025 жылғы 31 наурыздағы Хромтау ауданы әкімдігі жанындағы төтенше жағдайлардың алдын-алу және жою жөніндегі жоспардан тыс комиссия отырысының № 2 хаттамасына сәйкес, ШЕШТІМ: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ауданы әкімінің 2024 жылғы 8 ақпандағы № 1 "Жергілікті ауқымдағы 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қадағалауды өзіме қалдырамын.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