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758" w14:textId="36a5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 қызметкерлерінің лауазымдық айлықақыларына ынталандыру үстемақыларын белгілеудің тәртібі мен шарттарын айқындау туралы</w:t>
      </w:r>
    </w:p>
    <w:p>
      <w:pPr>
        <w:spacing w:after="0"/>
        <w:ind w:left="0"/>
        <w:jc w:val="both"/>
      </w:pPr>
      <w:r>
        <w:rPr>
          <w:rFonts w:ascii="Times New Roman"/>
          <w:b w:val="false"/>
          <w:i w:val="false"/>
          <w:color w:val="000000"/>
          <w:sz w:val="28"/>
        </w:rPr>
        <w:t>Ақтөбе облысы Ойыл ауданы әкімдігінің 2025 жылғы 17 маусымдағы № 89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 қызметкерлерінің лауазымдық айлық ақыларына ынталандырушы үстемеақылар белгілеудің тәртібі мен шарттары айқындалсын.</w:t>
      </w:r>
    </w:p>
    <w:bookmarkEnd w:id="1"/>
    <w:bookmarkStart w:name="z4" w:id="2"/>
    <w:p>
      <w:pPr>
        <w:spacing w:after="0"/>
        <w:ind w:left="0"/>
        <w:jc w:val="both"/>
      </w:pPr>
      <w:r>
        <w:rPr>
          <w:rFonts w:ascii="Times New Roman"/>
          <w:b w:val="false"/>
          <w:i w:val="false"/>
          <w:color w:val="000000"/>
          <w:sz w:val="28"/>
        </w:rPr>
        <w:t>
      2. "Ойыл аудандық ішкі саясат, мәдениет, тілдерді дамыту және спорт бөлімі"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Ойыл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2025 жылғы "17" маусымдағы </w:t>
            </w:r>
            <w:r>
              <w:br/>
            </w:r>
            <w:r>
              <w:rPr>
                <w:rFonts w:ascii="Times New Roman"/>
                <w:b w:val="false"/>
                <w:i w:val="false"/>
                <w:color w:val="000000"/>
                <w:sz w:val="20"/>
              </w:rPr>
              <w:t>№ 89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 қызметкерлерінің лауазымдық айлықақыларына ынталандыру үстемақыларын белгілеудің тәртібі мен шарттары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 қызметкерлерінің лауазымдық айлықақыларына ынталандырушы үстеме ақылар белгілеудің тәртібі мен шарттары Қазақстан Республикасы Үкіметінің 2015жылғы 31 желтоқсандағы № 1193 "Азаматтық қызметшілерге, мемлекеттік бюджет қаражаты есебіне нұсталатын ұйымдар қызметкерлеріне, қазыналық кәсіпорындар қызметкерлеріне еңбекақы төлеу жүйесі туралы"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тармақшасының негізінде әзірленді және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айқындайды.</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 бабы 1 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 ақылар төлеуге арналған бюджет қаражаты мемлекеттік ұйымды қаржыландыру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2-тарау. Қызметкерлердің лауазымдық айлықақыларына ынталандырушы үстеме ақылар белгілеу шарттары</w:t>
      </w:r>
    </w:p>
    <w:bookmarkEnd w:id="11"/>
    <w:bookmarkStart w:name="z15" w:id="12"/>
    <w:p>
      <w:pPr>
        <w:spacing w:after="0"/>
        <w:ind w:left="0"/>
        <w:jc w:val="both"/>
      </w:pPr>
      <w:r>
        <w:rPr>
          <w:rFonts w:ascii="Times New Roman"/>
          <w:b w:val="false"/>
          <w:i w:val="false"/>
          <w:color w:val="000000"/>
          <w:sz w:val="28"/>
        </w:rPr>
        <w:t>
      5. Ынталандырушы үстеме ақылар персоналды ынталандыру және білікті кадрлар құрамын сақтау мақсатында белгіленетін төлемдер болып табылады.</w:t>
      </w:r>
    </w:p>
    <w:bookmarkEnd w:id="12"/>
    <w:bookmarkStart w:name="z16"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 ақылар Қазақстан Республикасының Еңбек Кодексінде,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 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7"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 ақылар төлеу қызметкерлердің еңбегін ынталандырудың өзгетүрлерін (лауазымдарды қоса атқарғаны үшін сыйлықақылар, қосымшаақылар, үстемеақылар, қамту аймағын кеңейткені үшін, үстемеақылар және т. б.) төлеуді тоқтату үшін негіз болып табылмайды.</w:t>
      </w:r>
    </w:p>
    <w:bookmarkEnd w:id="14"/>
    <w:bookmarkStart w:name="z18"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5"/>
    <w:bookmarkStart w:name="z19" w:id="16"/>
    <w:p>
      <w:pPr>
        <w:spacing w:after="0"/>
        <w:ind w:left="0"/>
        <w:jc w:val="both"/>
      </w:pPr>
      <w:r>
        <w:rPr>
          <w:rFonts w:ascii="Times New Roman"/>
          <w:b w:val="false"/>
          <w:i w:val="false"/>
          <w:color w:val="000000"/>
          <w:sz w:val="28"/>
        </w:rPr>
        <w:t>
      9. Ынталандырушы үстеме 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0"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1"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 ақылардың мөлшерін белгілейді.</w:t>
      </w:r>
    </w:p>
    <w:bookmarkEnd w:id="18"/>
    <w:bookmarkStart w:name="z22"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үстемақылар белгілеу тәртібі</w:t>
      </w:r>
    </w:p>
    <w:bookmarkEnd w:id="19"/>
    <w:bookmarkStart w:name="z23" w:id="20"/>
    <w:p>
      <w:pPr>
        <w:spacing w:after="0"/>
        <w:ind w:left="0"/>
        <w:jc w:val="both"/>
      </w:pPr>
      <w:r>
        <w:rPr>
          <w:rFonts w:ascii="Times New Roman"/>
          <w:b w:val="false"/>
          <w:i w:val="false"/>
          <w:color w:val="000000"/>
          <w:sz w:val="28"/>
        </w:rPr>
        <w:t>
      12. Мемлекеттік басқару органы ынталандырушы үстеме 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4"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Ойыл ауданының мәслихатына жібереді.</w:t>
      </w:r>
    </w:p>
    <w:bookmarkEnd w:id="21"/>
    <w:bookmarkStart w:name="z25"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 ақылар төлеу туралы бұйрық шығарады.</w:t>
      </w:r>
    </w:p>
    <w:bookmarkEnd w:id="22"/>
    <w:bookmarkStart w:name="z26"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27" w:id="24"/>
    <w:p>
      <w:pPr>
        <w:spacing w:after="0"/>
        <w:ind w:left="0"/>
        <w:jc w:val="both"/>
      </w:pPr>
      <w:r>
        <w:rPr>
          <w:rFonts w:ascii="Times New Roman"/>
          <w:b w:val="false"/>
          <w:i w:val="false"/>
          <w:color w:val="000000"/>
          <w:sz w:val="28"/>
        </w:rPr>
        <w:t>
      16. Ынталандырушы үстемеақылар қызметкер сынақ мерзімінде болған кезеңде төленбейді.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