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c2a5" w14:textId="231c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281 "2025–2027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6 қазандағы № 372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281 "2025–2027 жылдарға арналған Кеңқияқ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Кеңқияқ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157 473,4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54 473,4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164 772,8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7 299,4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7 299,4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Бюд​жет тап​шы​лы​ғын қар​жы​лан​ды​ру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