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a6150" w14:textId="78a61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жұмыстардың түрлерін және қоғамдық жұмыстар орындалуға тиіс ұйымдардың тізбесін айқындау туралы</w:t>
      </w:r>
    </w:p>
    <w:p>
      <w:pPr>
        <w:spacing w:after="0"/>
        <w:ind w:left="0"/>
        <w:jc w:val="both"/>
      </w:pPr>
      <w:r>
        <w:rPr>
          <w:rFonts w:ascii="Times New Roman"/>
          <w:b w:val="false"/>
          <w:i w:val="false"/>
          <w:color w:val="000000"/>
          <w:sz w:val="28"/>
        </w:rPr>
        <w:t>Ақтөбе облысы Темір ауданы әкімдігінің 2025 жылғы 29 қазандағы № 263 қаулысы</w:t>
      </w:r>
    </w:p>
    <w:p>
      <w:pPr>
        <w:spacing w:after="0"/>
        <w:ind w:left="0"/>
        <w:jc w:val="both"/>
      </w:pPr>
      <w:bookmarkStart w:name="z2" w:id="0"/>
      <w:r>
        <w:rPr>
          <w:rFonts w:ascii="Times New Roman"/>
          <w:b w:val="false"/>
          <w:i w:val="false"/>
          <w:color w:val="000000"/>
          <w:sz w:val="28"/>
        </w:rPr>
        <w:t xml:space="preserve">
      Қазақстан Республикасының "Қазақстан Республикасындағы жергілікті басқару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Қазақстан Республикасының Әкімшілік құқық бұзушылық туралы кодексінің </w:t>
      </w:r>
      <w:r>
        <w:rPr>
          <w:rFonts w:ascii="Times New Roman"/>
          <w:b w:val="false"/>
          <w:i w:val="false"/>
          <w:color w:val="000000"/>
          <w:sz w:val="28"/>
        </w:rPr>
        <w:t>914-1-бабына</w:t>
      </w:r>
      <w:r>
        <w:rPr>
          <w:rFonts w:ascii="Times New Roman"/>
          <w:b w:val="false"/>
          <w:i w:val="false"/>
          <w:color w:val="000000"/>
          <w:sz w:val="28"/>
        </w:rPr>
        <w:t xml:space="preserve"> сәйкес Темір ауданы әкімдігі ҚАУЛЫ ЕТЕДІ:</w:t>
      </w:r>
    </w:p>
    <w:bookmarkEnd w:id="0"/>
    <w:bookmarkStart w:name="z3"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қоғамдық жұмыстардың түрлері және қоғамдық жұмыстар орындалуға тиіс ұйымдардың тізбесі айқындалсын.</w:t>
      </w:r>
    </w:p>
    <w:bookmarkEnd w:id="1"/>
    <w:bookmarkStart w:name="z4" w:id="2"/>
    <w:p>
      <w:pPr>
        <w:spacing w:after="0"/>
        <w:ind w:left="0"/>
        <w:jc w:val="both"/>
      </w:pPr>
      <w:r>
        <w:rPr>
          <w:rFonts w:ascii="Times New Roman"/>
          <w:b w:val="false"/>
          <w:i w:val="false"/>
          <w:color w:val="000000"/>
          <w:sz w:val="28"/>
        </w:rPr>
        <w:t>
      2. "Темір ауданы әкімі аппараты" мемлекеттік мекемесі заңнамада белгіленген тәртіппен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қамтамасыз етсін.</w:t>
      </w:r>
    </w:p>
    <w:bookmarkEnd w:id="2"/>
    <w:bookmarkStart w:name="z5" w:id="3"/>
    <w:p>
      <w:pPr>
        <w:spacing w:after="0"/>
        <w:ind w:left="0"/>
        <w:jc w:val="both"/>
      </w:pPr>
      <w:r>
        <w:rPr>
          <w:rFonts w:ascii="Times New Roman"/>
          <w:b w:val="false"/>
          <w:i w:val="false"/>
          <w:color w:val="000000"/>
          <w:sz w:val="28"/>
        </w:rPr>
        <w:t>
      3. Осы қаулының орындалуын бақылау Темір ауданы әкімінің жетекшілік ететін орынбасарына жүктелсін.</w:t>
      </w:r>
    </w:p>
    <w:bookmarkEnd w:id="3"/>
    <w:bookmarkStart w:name="z6"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Темір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Темір ауданы әкімдігінің </w:t>
            </w:r>
            <w:r>
              <w:br/>
            </w:r>
            <w:r>
              <w:rPr>
                <w:rFonts w:ascii="Times New Roman"/>
                <w:b w:val="false"/>
                <w:i w:val="false"/>
                <w:color w:val="000000"/>
                <w:sz w:val="20"/>
              </w:rPr>
              <w:t xml:space="preserve">2025 жылғы 29 қазандағы </w:t>
            </w:r>
            <w:r>
              <w:br/>
            </w:r>
            <w:r>
              <w:rPr>
                <w:rFonts w:ascii="Times New Roman"/>
                <w:b w:val="false"/>
                <w:i w:val="false"/>
                <w:color w:val="000000"/>
                <w:sz w:val="20"/>
              </w:rPr>
              <w:t>№ 263 қаулысына қосымша</w:t>
            </w:r>
          </w:p>
        </w:tc>
      </w:tr>
    </w:tbl>
    <w:p>
      <w:pPr>
        <w:spacing w:after="0"/>
        <w:ind w:left="0"/>
        <w:jc w:val="left"/>
      </w:pPr>
      <w:r>
        <w:rPr>
          <w:rFonts w:ascii="Times New Roman"/>
          <w:b/>
          <w:i w:val="false"/>
          <w:color w:val="000000"/>
        </w:rPr>
        <w:t xml:space="preserve"> Қоғамдық жұмыстардың түрлері және қоғамдық жұмыстар орындалуға тиіс ұйымдардың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жұмыстардың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Ақсай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Шұбарқұдық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Кеңкияқ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Саркөл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Жақсымай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Тасқопа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Кеңестуы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Алтықарасу ауылдық округі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Темір қаласы әкімінің аппараты" мемлекеттік мекемесі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 жинау, тазалау;</w:t>
            </w:r>
          </w:p>
          <w:p>
            <w:pPr>
              <w:spacing w:after="20"/>
              <w:ind w:left="20"/>
              <w:jc w:val="both"/>
            </w:pPr>
            <w:r>
              <w:rPr>
                <w:rFonts w:ascii="Times New Roman"/>
                <w:b w:val="false"/>
                <w:i w:val="false"/>
                <w:color w:val="000000"/>
                <w:sz w:val="20"/>
              </w:rPr>
              <w:t>
Бұталарды кесу;</w:t>
            </w:r>
          </w:p>
          <w:p>
            <w:pPr>
              <w:spacing w:after="20"/>
              <w:ind w:left="20"/>
              <w:jc w:val="both"/>
            </w:pPr>
            <w:r>
              <w:rPr>
                <w:rFonts w:ascii="Times New Roman"/>
                <w:b w:val="false"/>
                <w:i w:val="false"/>
                <w:color w:val="000000"/>
                <w:sz w:val="20"/>
              </w:rPr>
              <w:t>
Ағаштарды отырғызу, ағарту;</w:t>
            </w:r>
          </w:p>
          <w:p>
            <w:pPr>
              <w:spacing w:after="20"/>
              <w:ind w:left="20"/>
              <w:jc w:val="both"/>
            </w:pPr>
            <w:r>
              <w:rPr>
                <w:rFonts w:ascii="Times New Roman"/>
                <w:b w:val="false"/>
                <w:i w:val="false"/>
                <w:color w:val="000000"/>
                <w:sz w:val="20"/>
              </w:rPr>
              <w:t>
Ғимаратты, қоршауды бояу, әктеу;</w:t>
            </w:r>
          </w:p>
          <w:p>
            <w:pPr>
              <w:spacing w:after="20"/>
              <w:ind w:left="20"/>
              <w:jc w:val="both"/>
            </w:pPr>
            <w:r>
              <w:rPr>
                <w:rFonts w:ascii="Times New Roman"/>
                <w:b w:val="false"/>
                <w:i w:val="false"/>
                <w:color w:val="000000"/>
                <w:sz w:val="20"/>
              </w:rPr>
              <w:t>
Шөп шабу;</w:t>
            </w:r>
          </w:p>
          <w:p>
            <w:pPr>
              <w:spacing w:after="20"/>
              <w:ind w:left="20"/>
              <w:jc w:val="both"/>
            </w:pPr>
            <w:r>
              <w:rPr>
                <w:rFonts w:ascii="Times New Roman"/>
                <w:b w:val="false"/>
                <w:i w:val="false"/>
                <w:color w:val="000000"/>
                <w:sz w:val="20"/>
              </w:rPr>
              <w:t>
Абаттандыру.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ауданы Қайыңды ауылдық округі әкімінің аппараты"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