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0da0" w14:textId="bd60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Қайыңды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507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4325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бюджетіне аудандық бюджеттен 58 200,0 мың теңге сомасында ағымдағы нысаналы трансферт түскені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