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27a3" w14:textId="5e22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 оңайлатылған декларация негізінде арнаулы салық режимін қолдану кезінде салық мөлшерлемесінің мөлшерін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30 қазандағы № 452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режимінің пайыз мөлшеріндегі мөлшерлемесі салық салу объектісіне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