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067f" w14:textId="cf90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2025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16 шілдедегі № 423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№ 166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бойынша 2025 жылға арналған кондоминиум объектісін басқаруға және кондоминиум объектісінің ортақ мүлкін күтіп-ұстауға арналған шығыстардың ең төменгі мөлшері айына бір шаршы метр үшін 43,04 теңге сомасында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