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b4f4" w14:textId="a9bb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19 ақпандағы № 85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"Қазхром" Трансұлттық компаниясы" акционерлік қоғамымен пайдалы қазбаларды барлау үшін, Мұғалжар ауданы Батпақкөл ауылдық округі аумағында орналасқан жалпы алаңы 16 995,2 гектар жер учаскесіне жер пайдаланушылардан алып қоймай, 2029 жылдың 30 қазанына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