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32fb" w14:textId="1253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18 шілдедегі № 234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69 215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56 842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70 340,8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Аққұдық ауылдық округінің бюджетінде аудандық бюджеттен берілетін трансферттер көлемі – 19 778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104 788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98 202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107 493,4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52 998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40 129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59 255,7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Қарашай ауылдық округінің бюджетінде аудандық бюджеттен берілетін трансферттер көлемі – 12 690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63 089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55 823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64 915,1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1 025 998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867 109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1 034 917,8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2025 жылға арналған Мәртөк ауылдық округінің бюджетінде облыстық бюджеттен берілетін трансферттер көлемі – 541 080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280 727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69 316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51 730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73 068,4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243 107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215 247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245 827,1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2025 жылға арналған Сарыжар ауылдық округінің бюджетінде республикалық бюджеттен берілетін трансферттер көлемі – 182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Сарыжар ауылдық округінің бюджетінде аудандық бюджеттен берілетін трансферттер көлемі – 148 801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95 823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85 136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97 383,7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2025 жылға арналған Тәңірберген ауылдық округінің бюджетінде аудандық бюджеттен берілетін трансферттер көлемі – 54 824 мың теңге сомасында ескерілсін.";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