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f0dc" w14:textId="c58f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Бегалы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Бегалы 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сәйке, оның ішінде 2026 жылға мынындай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- 45 186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аудандық бюджеттен Бегалы ауылдық округінің бюджетіне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33 486,0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428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