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bd8" w14:textId="1ad7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282 "2025-2027 жылдарға арналған Өтек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307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282 "2025-2027 жылдарға арналған Өтек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Өтек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185 568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178 635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191 615,2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6047,2 мың.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