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6bf6" w14:textId="7ec6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25 желтоқсандағы "2025-2027 жылдарға арналған Қобда аудандық бюджетін бекіту туралы" № 260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292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25 желтоқсандағы "2025-2026 жылдарға арналған Қобда аудандық бюджетін бекіту туралы" № 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5 374 808,2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1 127 836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4 204 449,2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5 590 040,4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- 2 324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- 217 556,2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217 556,2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–72 742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70 418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215 232,2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Аудандық маңызы бар қалаларда, ауылдарда, кенттерде, ауылдық округтерде автомобиль жолдарын салу және реконструкциялау.".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5), 6), 7)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Аудандық маңызы бар қалаларда, ауылдарда, кенттерде, ауылдық округтерде автомобиль жолдарын күрделі және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Көлiк инфрақұрылымының басым жобаларын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Мәдениет объектілерін күрделі жөндеу.".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тұрғын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