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6bf6" w14:textId="7ec6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25 желтоқсандағы "2025-2027 жылдарға арналған Қобда аудандық бюджетін бекіту туралы" № 260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24 ақпандағы № 292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25 желтоқсандағы "2025-2026 жылдарға арналған Қобда аудандық бюджетін бекіту туралы" № 260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5 374 808,2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1 127 836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4 204 449,2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5 590 040,4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- 2 324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- 217 556,2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217 556,2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–72 742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70 418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215 232,2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5) тармақшасымен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Аудандық маңызы бар қалаларда, ауылдарда, кенттерде, ауылдық округтерде автомобиль жолдарын салу және реконструкциялау.".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5), 6), 7) тармақшаларымен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Аудандық маңызы бар қалаларда, ауылдарда, кенттерде, ауылдық округтерде автомобиль жолдарын күрделі және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Көлiк инфрақұрылымының басым жобаларын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Мәдениет объектілерін күрделі жөндеу.".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тұрғын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