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c759" w14:textId="e9fc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Кемпірсай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23 желтоқсандағы № 416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Қарғалы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2026-2028 жылдарға арналған Кемпірсай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48 003,0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38 881,0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50 852,3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-2849,3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2849,3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2849,3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Қарғалы аудандық мәслихатының 20.02.2026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үшiн түсетiн түсiмдер;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"2026 - 2028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үшiнайлық есептiк көрсеткiш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50 851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округінің бюджетінде аудандық бюджеттен берілген субвенция көлемі – 38 881,0 мың теңге сомасында қарастырылғаны ескерілсін.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Кемпірсай ауылдық округінің әкімі шешімі негізінде жүзеге асырылады.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416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Кемпірсай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20.02.2026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416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Кемпірсай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416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Кемпірсай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