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38fe" w14:textId="e543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2025-2029 жылдарға арналған Қарғалы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Ақтөбе облысы Қарғалы аудандық мәслихатының 2025 жылғы 15 желтоқсандағы № 398 шешімі</w:t>
      </w:r>
    </w:p>
    <w:p>
      <w:pPr>
        <w:spacing w:after="0"/>
        <w:ind w:left="0"/>
        <w:jc w:val="both"/>
      </w:pPr>
      <w:bookmarkStart w:name="z2" w:id="0"/>
      <w:r>
        <w:rPr>
          <w:rFonts w:ascii="Times New Roman"/>
          <w:b w:val="false"/>
          <w:i w:val="false"/>
          <w:color w:val="000000"/>
          <w:sz w:val="28"/>
        </w:rPr>
        <w:t xml:space="preserve">
      Қазақстан Республикасы Экологиялық кодексінің 365-бабы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w:t>
      </w:r>
      <w:r>
        <w:rPr>
          <w:rFonts w:ascii="Times New Roman"/>
          <w:b w:val="false"/>
          <w:i w:val="false"/>
          <w:color w:val="000000"/>
          <w:sz w:val="28"/>
        </w:rPr>
        <w:t xml:space="preserve"> 15-тармақшасына және Қазақстан Республикасы Экология, геология және табиғи ресурстар министрінің міндетін атқарушысының 2021 жылғы 9 тамыздағы "Қалдықтарды басқару бағдарламасын әзірлеу қағидаларын бекіту туралы" № 318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2025-2029 жылдарға арналған Қарғалы ауданы бойынша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15 желтоқсандағы № 398 </w:t>
            </w:r>
            <w:r>
              <w:br/>
            </w:r>
            <w:r>
              <w:rPr>
                <w:rFonts w:ascii="Times New Roman"/>
                <w:b w:val="false"/>
                <w:i w:val="false"/>
                <w:color w:val="000000"/>
                <w:sz w:val="20"/>
              </w:rPr>
              <w:t>шешіміне қосымша</w:t>
            </w:r>
          </w:p>
        </w:tc>
      </w:tr>
    </w:tbl>
    <w:bookmarkStart w:name="z6" w:id="3"/>
    <w:p>
      <w:pPr>
        <w:spacing w:after="0"/>
        <w:ind w:left="0"/>
        <w:jc w:val="left"/>
      </w:pPr>
      <w:r>
        <w:rPr>
          <w:rFonts w:ascii="Times New Roman"/>
          <w:b/>
          <w:i w:val="false"/>
          <w:color w:val="000000"/>
        </w:rPr>
        <w:t xml:space="preserve"> 2025-2029 жылдарға арналған  Қарғалы ауданы бойынша коммуналдық қалдықтарды басқару жөніндегі  БАҒДАРЛАМАСЫ</w:t>
      </w:r>
    </w:p>
    <w:bookmarkEnd w:id="3"/>
    <w:p>
      <w:pPr>
        <w:spacing w:after="0"/>
        <w:ind w:left="0"/>
        <w:jc w:val="both"/>
      </w:pPr>
      <w:r>
        <w:rPr>
          <w:rFonts w:ascii="Times New Roman"/>
          <w:b w:val="false"/>
          <w:i w:val="false"/>
          <w:color w:val="000000"/>
          <w:sz w:val="28"/>
        </w:rPr>
        <w:t>
      Бадамша ауылы</w:t>
      </w:r>
    </w:p>
    <w:p>
      <w:pPr>
        <w:spacing w:after="0"/>
        <w:ind w:left="0"/>
        <w:jc w:val="both"/>
      </w:pPr>
      <w:r>
        <w:rPr>
          <w:rFonts w:ascii="Times New Roman"/>
          <w:b w:val="false"/>
          <w:i w:val="false"/>
          <w:color w:val="000000"/>
          <w:sz w:val="28"/>
        </w:rPr>
        <w:t>
      2025 жыл</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төлқұжаты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басқарудың ағымдағы жағдайын талдау</w:t>
            </w:r>
          </w:p>
          <w:p>
            <w:pPr>
              <w:spacing w:after="20"/>
              <w:ind w:left="20"/>
              <w:jc w:val="both"/>
            </w:pPr>
            <w:r>
              <w:rPr>
                <w:rFonts w:ascii="Times New Roman"/>
                <w:b w:val="false"/>
                <w:i w:val="false"/>
                <w:color w:val="000000"/>
                <w:sz w:val="20"/>
              </w:rPr>
              <w:t>
3.1. Жалпы ақпарат</w:t>
            </w:r>
          </w:p>
          <w:p>
            <w:pPr>
              <w:spacing w:after="20"/>
              <w:ind w:left="20"/>
              <w:jc w:val="both"/>
            </w:pPr>
            <w:r>
              <w:rPr>
                <w:rFonts w:ascii="Times New Roman"/>
                <w:b w:val="false"/>
                <w:i w:val="false"/>
                <w:color w:val="000000"/>
                <w:sz w:val="20"/>
              </w:rPr>
              <w:t>
3.2. Қатты тұрмыстық қалдықтардың түзілуі көлемдерін есептеу және негіздеу</w:t>
            </w:r>
          </w:p>
          <w:p>
            <w:pPr>
              <w:spacing w:after="20"/>
              <w:ind w:left="20"/>
              <w:jc w:val="both"/>
            </w:pPr>
            <w:r>
              <w:rPr>
                <w:rFonts w:ascii="Times New Roman"/>
                <w:b w:val="false"/>
                <w:i w:val="false"/>
                <w:color w:val="000000"/>
                <w:sz w:val="20"/>
              </w:rPr>
              <w:t>
3.3. Қалдықтарды басқарудың ағымдағы жағдайы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және міндетті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бағыттар, мақсатқа жету жолдары және тиісті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жүзеге асыру бойынша іс-шаралар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ресурстар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w:t>
            </w:r>
          </w:p>
        </w:tc>
      </w:tr>
    </w:tbl>
    <w:bookmarkStart w:name="z7" w:id="4"/>
    <w:p>
      <w:pPr>
        <w:spacing w:after="0"/>
        <w:ind w:left="0"/>
        <w:jc w:val="both"/>
      </w:pPr>
      <w:r>
        <w:rPr>
          <w:rFonts w:ascii="Times New Roman"/>
          <w:b w:val="false"/>
          <w:i w:val="false"/>
          <w:color w:val="000000"/>
          <w:sz w:val="28"/>
        </w:rPr>
        <w:t>
      Терминдер мен анықтамалар</w:t>
      </w:r>
    </w:p>
    <w:bookmarkEnd w:id="4"/>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ұшырауы мүмкін қалдықтар, соның ішінде бақша және саябақ қалдықтары, сондай-ақ тамақ өнеркәсібінің қалдықтарымен салыстырылатын тамақ қалдықтары, макулатура.</w:t>
      </w:r>
    </w:p>
    <w:p>
      <w:pPr>
        <w:spacing w:after="0"/>
        <w:ind w:left="0"/>
        <w:jc w:val="both"/>
      </w:pPr>
      <w:r>
        <w:rPr>
          <w:rFonts w:ascii="Times New Roman"/>
          <w:b w:val="false"/>
          <w:i w:val="false"/>
          <w:color w:val="000000"/>
          <w:sz w:val="28"/>
        </w:rPr>
        <w:t>
      Қалдықтарды кәдеге жарату – қалдықтарды қауіпсіз сақтау үшін арнайы белгіленген орындарда оларды шығару мақсатынсыз шектеусіз мерзімге сақтау.</w:t>
      </w:r>
    </w:p>
    <w:p>
      <w:pPr>
        <w:spacing w:after="0"/>
        <w:ind w:left="0"/>
        <w:jc w:val="both"/>
      </w:pPr>
      <w:r>
        <w:rPr>
          <w:rFonts w:ascii="Times New Roman"/>
          <w:b w:val="false"/>
          <w:i w:val="false"/>
          <w:color w:val="000000"/>
          <w:sz w:val="28"/>
        </w:rPr>
        <w:t>
      Коммуналдық қалдықтар – тұтыну қалдықтары, оның ішінде:</w:t>
      </w:r>
    </w:p>
    <w:p>
      <w:pPr>
        <w:spacing w:after="0"/>
        <w:ind w:left="0"/>
        <w:jc w:val="both"/>
      </w:pPr>
      <w:r>
        <w:rPr>
          <w:rFonts w:ascii="Times New Roman"/>
          <w:b w:val="false"/>
          <w:i w:val="false"/>
          <w:color w:val="000000"/>
          <w:sz w:val="28"/>
        </w:rPr>
        <w:t>
      1) аралас қалдықтар және бөлек жиналған тұрмыстық қалдықтар, оның ішінде қағаз және картон, шыны, металдар, пластмассалар, органикалық қалдықтар, ағаш, тоқыма бұйымдары, қаптамалар, электр және электрондық жабдықтардың, батареялар мен аккумуляторлардың қалдықтары;</w:t>
      </w:r>
    </w:p>
    <w:p>
      <w:pPr>
        <w:spacing w:after="0"/>
        <w:ind w:left="0"/>
        <w:jc w:val="both"/>
      </w:pPr>
      <w:r>
        <w:rPr>
          <w:rFonts w:ascii="Times New Roman"/>
          <w:b w:val="false"/>
          <w:i w:val="false"/>
          <w:color w:val="000000"/>
          <w:sz w:val="28"/>
        </w:rPr>
        <w:t>
      2) егер мұндай қалдықтар табиғаты мен құрамы бойынша тұрмыстық қалдықтарға ұқсас болса, аралас қалдықтар және басқа көздерден бөлек жиналған қалдықтар.</w:t>
      </w:r>
    </w:p>
    <w:p>
      <w:pPr>
        <w:spacing w:after="0"/>
        <w:ind w:left="0"/>
        <w:jc w:val="both"/>
      </w:pPr>
      <w:r>
        <w:rPr>
          <w:rFonts w:ascii="Times New Roman"/>
          <w:b w:val="false"/>
          <w:i w:val="false"/>
          <w:color w:val="000000"/>
          <w:sz w:val="28"/>
        </w:rPr>
        <w:t>
      Ірі көлемді қалдықтар – тұтынушылық қасиеттерін жоғалтқан және өзінің көлеміне байланысты арнайы көліктерде тасымалдау мүмкіндігін жоққа шығаратын тұтыну және шаруашылық қызмет қалдықтары (тұрмыстық техника, жиһаз және т.б.).</w:t>
      </w:r>
    </w:p>
    <w:p>
      <w:pPr>
        <w:spacing w:after="0"/>
        <w:ind w:left="0"/>
        <w:jc w:val="both"/>
      </w:pPr>
      <w:r>
        <w:rPr>
          <w:rFonts w:ascii="Times New Roman"/>
          <w:b w:val="false"/>
          <w:i w:val="false"/>
          <w:color w:val="000000"/>
          <w:sz w:val="28"/>
        </w:rPr>
        <w:t>
      Тұтыну қалдықтары - адам қызметінің нәтижесінде пайда болған, тұтынушылық қасиеттерін толық немесе ішінара жоғалтқан өнімдер және (немесе) өнімдер, олардың қаптамалары мен басқа да заттары немесе олардың қалдықтары, сақтау немесе пайдалану мерзіміне қарамастан, олардың қалдықтары. физикалық жай-күйі, сондай-ақ меншік иесі оны өз бетінше физикалық түрде кәдеге жарату немесе тұтыну қалдықтары ретінде құжаттау.</w:t>
      </w:r>
    </w:p>
    <w:p>
      <w:pPr>
        <w:spacing w:after="0"/>
        <w:ind w:left="0"/>
        <w:jc w:val="both"/>
      </w:pPr>
      <w:r>
        <w:rPr>
          <w:rFonts w:ascii="Times New Roman"/>
          <w:b w:val="false"/>
          <w:i w:val="false"/>
          <w:color w:val="000000"/>
          <w:sz w:val="28"/>
        </w:rPr>
        <w:t>
      Электрондық және электр жабдықтарының қалдықтары – оның құрамдас бөліктерін, бөлшектерін, құрамдастарын қоса алғанда, қалдық, жарамсыз немесе ескірген электрондық және электр жабдықтары ретінде жіктеледі.</w:t>
      </w:r>
    </w:p>
    <w:p>
      <w:pPr>
        <w:spacing w:after="0"/>
        <w:ind w:left="0"/>
        <w:jc w:val="both"/>
      </w:pPr>
      <w:r>
        <w:rPr>
          <w:rFonts w:ascii="Times New Roman"/>
          <w:b w:val="false"/>
          <w:i w:val="false"/>
          <w:color w:val="000000"/>
          <w:sz w:val="28"/>
        </w:rPr>
        <w:t>
      Азық-түлік қалдықтары – тамақ өнімдерін өндіру және тұтыну нәтижесінде пайда болатын тамақ өнеркәсібінің қалдықтарымен салыстырылатын қалдықтар.</w:t>
      </w:r>
    </w:p>
    <w:p>
      <w:pPr>
        <w:spacing w:after="0"/>
        <w:ind w:left="0"/>
        <w:jc w:val="both"/>
      </w:pPr>
      <w:r>
        <w:rPr>
          <w:rFonts w:ascii="Times New Roman"/>
          <w:b w:val="false"/>
          <w:i w:val="false"/>
          <w:color w:val="000000"/>
          <w:sz w:val="28"/>
        </w:rPr>
        <w:t>
      Қалдықтарды көму алаңы – экологиялық, құрылыс және санитарлық-эпидемиологиялық талаптарға жауап беретін қалдықтарды шығару мақсатынсыз тұрақты орналастыруға арналған арнайы жабдықталған орын.</w:t>
      </w:r>
    </w:p>
    <w:p>
      <w:pPr>
        <w:spacing w:after="0"/>
        <w:ind w:left="0"/>
        <w:jc w:val="both"/>
      </w:pPr>
      <w:r>
        <w:rPr>
          <w:rFonts w:ascii="Times New Roman"/>
          <w:b w:val="false"/>
          <w:i w:val="false"/>
          <w:color w:val="000000"/>
          <w:sz w:val="28"/>
        </w:rPr>
        <w:t>
      Қалдықтарды бөлек жинау – одан әрі мамандандырылған басқаруды жеңілдету мақсатында қалдықтарды түрлері немесе топтары бойынша бөлек жинау.</w:t>
      </w:r>
    </w:p>
    <w:p>
      <w:pPr>
        <w:spacing w:after="0"/>
        <w:ind w:left="0"/>
        <w:jc w:val="both"/>
      </w:pPr>
      <w:r>
        <w:rPr>
          <w:rFonts w:ascii="Times New Roman"/>
          <w:b w:val="false"/>
          <w:i w:val="false"/>
          <w:color w:val="000000"/>
          <w:sz w:val="28"/>
        </w:rPr>
        <w:t>
      Қалдықтарды жинау – мамандандырылған ұйымдардың жеке және заңды тұлғалардан қалдықтарды одан әрі қалпына келтіруге немесе кәдеге жаратуға жіберу мақсатында ұйымдасқан түрде қабылдау қызметі.</w:t>
      </w:r>
    </w:p>
    <w:p>
      <w:pPr>
        <w:spacing w:after="0"/>
        <w:ind w:left="0"/>
        <w:jc w:val="both"/>
      </w:pPr>
      <w:r>
        <w:rPr>
          <w:rFonts w:ascii="Times New Roman"/>
          <w:b w:val="false"/>
          <w:i w:val="false"/>
          <w:color w:val="000000"/>
          <w:sz w:val="28"/>
        </w:rPr>
        <w:t>
      Құрылыс қалдықтары – ғимараттарды, құрылыстарды, өндірістік объектілерді, жолдарды, инженерлік желілерді және басқа коммуникацияларды бұзу, демонтаждау, реконструкциялау, жөндеу (соның ішінде негізгі) немесе салу кезінде пайда болатын қалдықтар.</w:t>
      </w:r>
    </w:p>
    <w:p>
      <w:pPr>
        <w:spacing w:after="0"/>
        <w:ind w:left="0"/>
        <w:jc w:val="both"/>
      </w:pPr>
      <w:r>
        <w:rPr>
          <w:rFonts w:ascii="Times New Roman"/>
          <w:b w:val="false"/>
          <w:i w:val="false"/>
          <w:color w:val="000000"/>
          <w:sz w:val="28"/>
        </w:rPr>
        <w:t>
      Тұрмыстық қатты қалдықтар – бұл қатты күйдегі тұрмыстық қалдықтар.</w:t>
      </w:r>
    </w:p>
    <w:p>
      <w:pPr>
        <w:spacing w:after="0"/>
        <w:ind w:left="0"/>
        <w:jc w:val="both"/>
      </w:pPr>
      <w:r>
        <w:rPr>
          <w:rFonts w:ascii="Times New Roman"/>
          <w:b w:val="false"/>
          <w:i w:val="false"/>
          <w:color w:val="000000"/>
          <w:sz w:val="28"/>
        </w:rPr>
        <w:t>
      Қалдықтарды тасымалдау – қалдықтарды жинақтау, сұрыптау, қайта өңдеу, кәдеге жарату және (немесе) кәдеге жарату процесінде жинақтау, жинақтау орындары арасында мамандандырылған көлік құралдарын пайдалана отырып тасымалдаумен байланысты қызмет.</w:t>
      </w:r>
    </w:p>
    <w:p>
      <w:pPr>
        <w:spacing w:after="0"/>
        <w:ind w:left="0"/>
        <w:jc w:val="both"/>
      </w:pPr>
      <w:r>
        <w:rPr>
          <w:rFonts w:ascii="Times New Roman"/>
          <w:b w:val="false"/>
          <w:i w:val="false"/>
          <w:color w:val="000000"/>
          <w:sz w:val="28"/>
        </w:rPr>
        <w:t>
      Қалдықтарды жою – нәтижесінде қалдықтардың көлемі және (немесе) массасы айтарлықтай азаятын және қалдықтардың физикалық күйі мен химиялық құрамы өзгеретін, бірақ өнім шығармайтын, жылу, химиялық немесе биологиялық процестермен қалдықтарды кәдеге жарату әдісі. немесе оның негізгі мақсаты ретінде энергия өндіру.</w:t>
      </w:r>
    </w:p>
    <w:p>
      <w:pPr>
        <w:spacing w:after="0"/>
        <w:ind w:left="0"/>
        <w:jc w:val="both"/>
      </w:pPr>
      <w:r>
        <w:rPr>
          <w:rFonts w:ascii="Times New Roman"/>
          <w:b w:val="false"/>
          <w:i w:val="false"/>
          <w:color w:val="000000"/>
          <w:sz w:val="28"/>
        </w:rPr>
        <w:t>
      Қалдықтарды басқару – қалдықтарға қатысты олар пайда болған кезден бастап түпкілікті кәдеге жаратуға дейін жүргізілетін операциялар.</w:t>
      </w:r>
    </w:p>
    <w:p>
      <w:pPr>
        <w:spacing w:after="0"/>
        <w:ind w:left="0"/>
        <w:jc w:val="both"/>
      </w:pPr>
      <w:r>
        <w:rPr>
          <w:rFonts w:ascii="Times New Roman"/>
          <w:b w:val="false"/>
          <w:i w:val="false"/>
          <w:color w:val="000000"/>
          <w:sz w:val="28"/>
        </w:rPr>
        <w:t>
      Тұрмыстық қатты қалдықтарды жинаудың орталықтандырылған жүйесі – меншік нысанына және қызмет түріне қарамастан тұрғын үйлерде немесе жекелеген ғимараттарда (құрылыстарда) тұратын (орналасқан) және (немесе) жұмыс істейтін жеке және заңды тұлғаларды қамтамасыз ету үшін жергілікті атқарушы органдар ұйымдастыратын жүйе. және контейнерлік алаңшалар мен контейнерлерге меншік құқығы жоқ, сондай-ақ жалпы пайдаланымдағы жерлерде орналасқан контейнерлік алаңшалар мен контейнерлерге меншік құқығы барлар, қатты тұрмыстық қалдықтарды жинау және тасымалдау бойынша қызметтер</w:t>
      </w:r>
    </w:p>
    <w:bookmarkStart w:name="z8" w:id="5"/>
    <w:p>
      <w:pPr>
        <w:spacing w:after="0"/>
        <w:ind w:left="0"/>
        <w:jc w:val="left"/>
      </w:pPr>
      <w:r>
        <w:rPr>
          <w:rFonts w:ascii="Times New Roman"/>
          <w:b/>
          <w:i w:val="false"/>
          <w:color w:val="000000"/>
        </w:rPr>
        <w:t xml:space="preserve"> 1. КІРІСПЕ</w:t>
      </w:r>
    </w:p>
    <w:bookmarkEnd w:id="5"/>
    <w:p>
      <w:pPr>
        <w:spacing w:after="0"/>
        <w:ind w:left="0"/>
        <w:jc w:val="both"/>
      </w:pPr>
      <w:r>
        <w:rPr>
          <w:rFonts w:ascii="Times New Roman"/>
          <w:b w:val="false"/>
          <w:i w:val="false"/>
          <w:color w:val="000000"/>
          <w:sz w:val="28"/>
        </w:rPr>
        <w:t>
      Қарғалы ауданы (қаз. Қарғалы ауданы) - Қазақстанның Ақтөбе облысындағы аумақтық бірлік. Ауданның әкімшілік орталығы-Бадамша ауылы.</w:t>
      </w:r>
    </w:p>
    <w:p>
      <w:pPr>
        <w:spacing w:after="0"/>
        <w:ind w:left="0"/>
        <w:jc w:val="both"/>
      </w:pPr>
      <w:r>
        <w:rPr>
          <w:rFonts w:ascii="Times New Roman"/>
          <w:b w:val="false"/>
          <w:i w:val="false"/>
          <w:color w:val="000000"/>
          <w:sz w:val="28"/>
        </w:rPr>
        <w:t>
      Аудан облыстың солтүстігінде орналасқан. Хромтау және Мәртөк аудандарымен, Ақтөбе қалалық әкімшілігінің аумағымен, сондай-ақ Ресейдің Орынбор облысымен шектеседі.</w:t>
      </w:r>
    </w:p>
    <w:p>
      <w:pPr>
        <w:spacing w:after="0"/>
        <w:ind w:left="0"/>
        <w:jc w:val="both"/>
      </w:pPr>
      <w:r>
        <w:rPr>
          <w:rFonts w:ascii="Times New Roman"/>
          <w:b w:val="false"/>
          <w:i w:val="false"/>
          <w:color w:val="000000"/>
          <w:sz w:val="28"/>
        </w:rPr>
        <w:t>
      Климаты күрт континенталды. Қаңтардың орташа температурасы— −15—17°С, шілде-21-23°С. жауын — шашынның орташа жылдық мөлшері-250-300 мм.</w:t>
      </w:r>
    </w:p>
    <w:p>
      <w:pPr>
        <w:spacing w:after="0"/>
        <w:ind w:left="0"/>
        <w:jc w:val="both"/>
      </w:pPr>
      <w:r>
        <w:rPr>
          <w:rFonts w:ascii="Times New Roman"/>
          <w:b w:val="false"/>
          <w:i w:val="false"/>
          <w:color w:val="000000"/>
          <w:sz w:val="28"/>
        </w:rPr>
        <w:t>
      Ауданның солтүстік бөлігін Орал тауларының оңтүстік жоталары алып жатыр, олардың абсолютті биіктігі 350-400 м, кейбір жерлерде терек-қайың кесектерімен жабылған. Ауданның үлкен оңтүстік бөлігі-биіктігі 250-320 м және ең биік нүктесі 478 м болатын жартастар мен жыралармен кесілген Мұғалжар тауларының жоталары бар таулы дала.</w:t>
      </w:r>
    </w:p>
    <w:p>
      <w:pPr>
        <w:spacing w:after="0"/>
        <w:ind w:left="0"/>
        <w:jc w:val="both"/>
      </w:pPr>
      <w:r>
        <w:rPr>
          <w:rFonts w:ascii="Times New Roman"/>
          <w:b w:val="false"/>
          <w:i w:val="false"/>
          <w:color w:val="000000"/>
          <w:sz w:val="28"/>
        </w:rPr>
        <w:t>
      Ауданның солтүстік бөлігі арқылы Жайық өзені ағып өтеді, оның бойында Қазақстанның Ресеймен мемлекеттік шекарасы өтеді. Қарғалы өзенінің арнасы бойынша Қарғалы су қоймасы — облыстағы ең ірі жасанды су қоймасы орналасқан.</w:t>
      </w:r>
    </w:p>
    <w:p>
      <w:pPr>
        <w:spacing w:after="0"/>
        <w:ind w:left="0"/>
        <w:jc w:val="both"/>
      </w:pPr>
      <w:r>
        <w:rPr>
          <w:rFonts w:ascii="Times New Roman"/>
          <w:b w:val="false"/>
          <w:i w:val="false"/>
          <w:color w:val="000000"/>
          <w:sz w:val="28"/>
        </w:rPr>
        <w:t>
      Никель-кобальт кен орындары (Кемпірсай тобы) игерілуде, қоңыр көмір (Мамыт көмір бөлімі) өндіріледі.</w:t>
      </w:r>
    </w:p>
    <w:p>
      <w:pPr>
        <w:spacing w:after="0"/>
        <w:ind w:left="0"/>
        <w:jc w:val="both"/>
      </w:pPr>
      <w:r>
        <w:rPr>
          <w:rFonts w:ascii="Times New Roman"/>
          <w:b w:val="false"/>
          <w:i w:val="false"/>
          <w:color w:val="000000"/>
          <w:sz w:val="28"/>
        </w:rPr>
        <w:t>
      Қазақ КСР Жоғарғы Кеңесі Төралқасының 1966 жылғы 31 қаңтардағы Жарлығымен бұрынғы дала ауданының аумағында орталығы Қос Естек ауылында (1970 жылы Ленинское ауылы болып өзгертілді) Ленин ауданы құрылды.</w:t>
      </w:r>
    </w:p>
    <w:p>
      <w:pPr>
        <w:spacing w:after="0"/>
        <w:ind w:left="0"/>
        <w:jc w:val="both"/>
      </w:pPr>
      <w:r>
        <w:rPr>
          <w:rFonts w:ascii="Times New Roman"/>
          <w:b w:val="false"/>
          <w:i w:val="false"/>
          <w:color w:val="000000"/>
          <w:sz w:val="28"/>
        </w:rPr>
        <w:t>
      1967 жылы 18 наурызда Ленин ауданының әкімшілік орталығы Ленинское ауылынан Қазақ КСР Жоғарғы Кеңесі Төралқасының Жарлығы негізінде Батамшинский кентіне көшірілді.</w:t>
      </w:r>
    </w:p>
    <w:p>
      <w:pPr>
        <w:spacing w:after="0"/>
        <w:ind w:left="0"/>
        <w:jc w:val="both"/>
      </w:pPr>
      <w:r>
        <w:rPr>
          <w:rFonts w:ascii="Times New Roman"/>
          <w:b w:val="false"/>
          <w:i w:val="false"/>
          <w:color w:val="000000"/>
          <w:sz w:val="28"/>
        </w:rPr>
        <w:t>
      "Әкімшілік-аумақтық құрылымды өзгерту туралы" ҚР Президентінің 1997 жылғы 17 маусымдағы № 3550 Жарлығы негізінде Ленин ауданы Қарғалы ауданы болып өзгертілді</w:t>
      </w:r>
    </w:p>
    <w:p>
      <w:pPr>
        <w:spacing w:after="0"/>
        <w:ind w:left="0"/>
        <w:jc w:val="both"/>
      </w:pPr>
      <w:r>
        <w:rPr>
          <w:rFonts w:ascii="Times New Roman"/>
          <w:b w:val="false"/>
          <w:i w:val="false"/>
          <w:color w:val="000000"/>
          <w:sz w:val="28"/>
        </w:rPr>
        <w:t>
      Қарғалы ауданының әкімшілік-аумақтық құрамы:</w:t>
      </w:r>
    </w:p>
    <w:p>
      <w:pPr>
        <w:spacing w:after="0"/>
        <w:ind w:left="0"/>
        <w:jc w:val="both"/>
      </w:pPr>
      <w:r>
        <w:rPr>
          <w:rFonts w:ascii="Times New Roman"/>
          <w:b w:val="false"/>
          <w:i w:val="false"/>
          <w:color w:val="000000"/>
          <w:sz w:val="28"/>
        </w:rPr>
        <w:t>
      Аудандағы 15 елді мекен 8 ауылдық округ пен 1 ауылдық әкімдікке біріктірілген: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Бозтөбе, Ақкөл, Преображеновка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Ақжайық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Кемпірсай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Естек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Естек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Қайрақты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w:t>
            </w:r>
          </w:p>
        </w:tc>
      </w:tr>
    </w:tbl>
    <w:p>
      <w:pPr>
        <w:spacing w:after="0"/>
        <w:ind w:left="0"/>
        <w:jc w:val="both"/>
      </w:pPr>
      <w:r>
        <w:rPr>
          <w:rFonts w:ascii="Times New Roman"/>
          <w:b w:val="false"/>
          <w:i w:val="false"/>
          <w:color w:val="000000"/>
          <w:sz w:val="28"/>
        </w:rPr>
        <w:t>
      Бағдарлама шығарындыларға рұқсаттың берілген мерзіміне әзірленуде және оның ажырамас бөлігі болып табылады (он жылдан аспайтын (2029 жылға дейін)), кез келген өзгерістер мен толықтырулар енгізілген жағдада түзетулер мүмкін болады.</w:t>
      </w:r>
    </w:p>
    <w:p>
      <w:pPr>
        <w:spacing w:after="0"/>
        <w:ind w:left="0"/>
        <w:jc w:val="both"/>
      </w:pPr>
      <w:r>
        <w:rPr>
          <w:rFonts w:ascii="Times New Roman"/>
          <w:b w:val="false"/>
          <w:i w:val="false"/>
          <w:color w:val="000000"/>
          <w:sz w:val="28"/>
        </w:rPr>
        <w:t>
      Бағдарламаны әзірлеу өндіріс пен тұтыну құрылымдарына оң өзгерістер енгізу үшін экономикалық немесе басқа тетіктерді пайдалана отырып, қалдықтарды азайтудың жедел саясатын әзірлеу мақсатында қалдықтардың көлемі мен құрамында болып жатқан өзгерістерді бағалау рәсімдерінің тиімділігін арттыруға бағытталған:</w:t>
      </w:r>
    </w:p>
    <w:p>
      <w:pPr>
        <w:spacing w:after="0"/>
        <w:ind w:left="0"/>
        <w:jc w:val="both"/>
      </w:pPr>
      <w:r>
        <w:rPr>
          <w:rFonts w:ascii="Times New Roman"/>
          <w:b w:val="false"/>
          <w:i w:val="false"/>
          <w:color w:val="000000"/>
          <w:sz w:val="28"/>
        </w:rPr>
        <w:t>
      1. Өндірістік процестерді, оның ішінде қалдығы аз технологияларды енгізу есебінен жетілдіру;</w:t>
      </w:r>
    </w:p>
    <w:p>
      <w:pPr>
        <w:spacing w:after="0"/>
        <w:ind w:left="0"/>
        <w:jc w:val="both"/>
      </w:pPr>
      <w:r>
        <w:rPr>
          <w:rFonts w:ascii="Times New Roman"/>
          <w:b w:val="false"/>
          <w:i w:val="false"/>
          <w:color w:val="000000"/>
          <w:sz w:val="28"/>
        </w:rPr>
        <w:t>
      2. Қалдықтарды қайта пайдалану немесе оларды пайдалануға мүдделі жеке және заңды тұлғаларға беру;</w:t>
      </w:r>
    </w:p>
    <w:p>
      <w:pPr>
        <w:spacing w:after="0"/>
        <w:ind w:left="0"/>
        <w:jc w:val="both"/>
      </w:pPr>
      <w:r>
        <w:rPr>
          <w:rFonts w:ascii="Times New Roman"/>
          <w:b w:val="false"/>
          <w:i w:val="false"/>
          <w:color w:val="000000"/>
          <w:sz w:val="28"/>
        </w:rPr>
        <w:t>
      3. Ең жақсы қолжетімді технологияларды немесе басқа ақылға қонымды әдістерді пайдалана отырып, қалдықтарды өңдеу, қайта өңдеу немесе кәдеге жарату;</w:t>
      </w:r>
    </w:p>
    <w:p>
      <w:pPr>
        <w:spacing w:after="0"/>
        <w:ind w:left="0"/>
        <w:jc w:val="both"/>
      </w:pPr>
      <w:r>
        <w:rPr>
          <w:rFonts w:ascii="Times New Roman"/>
          <w:b w:val="false"/>
          <w:i w:val="false"/>
          <w:color w:val="000000"/>
          <w:sz w:val="28"/>
        </w:rPr>
        <w:t>
      4. Бекітілген рекультивациялау жобаларына сәйкес қалдықтар полигондарын рекультивациялау</w:t>
      </w:r>
    </w:p>
    <w:p>
      <w:pPr>
        <w:spacing w:after="0"/>
        <w:ind w:left="0"/>
        <w:jc w:val="both"/>
      </w:pPr>
      <w:r>
        <w:rPr>
          <w:rFonts w:ascii="Times New Roman"/>
          <w:b w:val="false"/>
          <w:i w:val="false"/>
          <w:color w:val="000000"/>
          <w:sz w:val="28"/>
        </w:rPr>
        <w:t>
      ҚББ келесі нормативтік құжаттарға сәйкес орындалды:</w:t>
      </w:r>
    </w:p>
    <w:p>
      <w:pPr>
        <w:spacing w:after="0"/>
        <w:ind w:left="0"/>
        <w:jc w:val="both"/>
      </w:pPr>
      <w:r>
        <w:rPr>
          <w:rFonts w:ascii="Times New Roman"/>
          <w:b w:val="false"/>
          <w:i w:val="false"/>
          <w:color w:val="000000"/>
          <w:sz w:val="28"/>
        </w:rPr>
        <w:t xml:space="preserve">
      1. Қазақстан Республикасының 2021 жылғы 2 қаңтардағы № 400-VI </w:t>
      </w:r>
      <w:r>
        <w:rPr>
          <w:rFonts w:ascii="Times New Roman"/>
          <w:b w:val="false"/>
          <w:i w:val="false"/>
          <w:color w:val="000000"/>
          <w:sz w:val="28"/>
        </w:rPr>
        <w:t>Экология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Республикасының 2003 жылғы 20 маусымдағы № 442 </w:t>
      </w:r>
      <w:r>
        <w:rPr>
          <w:rFonts w:ascii="Times New Roman"/>
          <w:b w:val="false"/>
          <w:i w:val="false"/>
          <w:color w:val="000000"/>
          <w:sz w:val="28"/>
        </w:rPr>
        <w:t>Жер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2003 жылғы 9 шілдедегі № 481 </w:t>
      </w:r>
      <w:r>
        <w:rPr>
          <w:rFonts w:ascii="Times New Roman"/>
          <w:b w:val="false"/>
          <w:i w:val="false"/>
          <w:color w:val="000000"/>
          <w:sz w:val="28"/>
        </w:rPr>
        <w:t>Су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 Экология, геология және табиғи ресурстар министрінің м.а. 2021 жылғы 9 тамыздағы № 318 "Қалдықтарды басқару бағдарламасын әзірлеу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министрінің 2021 жылғы 30 шiлдедегі № 280 "Экологиялық бағалауды ұйымдастыру және өткізу жөніндегі нұсқаулықты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 Экология, геология және табиғи ресурстар министрінің м.а. 2021 жылғы 6 тамыздағы № 314 "Қалдықтар сыныптауышын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 Денсаулық сақтау министрінің м.а.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8. Қазақстан Республикасы Экология және биоресурстар министрлігінің 1997 жылдың 29 тамызындағы РНҚ 03.3.0.4.01.-96. "Қоршаған орта компоненттерінің өндіріс және тұтыну қалдықтарының уытты заттарымен ластану деңгейін анықтау жөніндегі әдістемелік нұсқаулық";</w:t>
      </w:r>
    </w:p>
    <w:bookmarkStart w:name="z9" w:id="6"/>
    <w:p>
      <w:pPr>
        <w:spacing w:after="0"/>
        <w:ind w:left="0"/>
        <w:jc w:val="left"/>
      </w:pPr>
      <w:r>
        <w:rPr>
          <w:rFonts w:ascii="Times New Roman"/>
          <w:b/>
          <w:i w:val="false"/>
          <w:color w:val="000000"/>
        </w:rPr>
        <w:t xml:space="preserve"> 2. Бағдарлама төлқұжаты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жылдарға арналған Ақтөбе облысы Қарғалы ауданы бойынша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әзірлеудің себептері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2021 жылдың 2 қаңтардағы Экологиялық кодексінің </w:t>
            </w:r>
            <w:r>
              <w:rPr>
                <w:rFonts w:ascii="Times New Roman"/>
                <w:b w:val="false"/>
                <w:i w:val="false"/>
                <w:color w:val="000000"/>
                <w:sz w:val="20"/>
              </w:rPr>
              <w:t>365 бабы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қоса алғанда, өндірістік және тұтыну қалдықтарынан қоршаған ортаның ластануын азайтуды қамтамасыз ететін қалдықтарды басқарудың тиімді өңірлік жүйесін құру; қалдықтардың түзілуін болдырмау және азайту, оларды қайталама шаруашылық айналымға тарту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қоса алғанда, қалдықтарды басқару саласында тиімді басқару тетіктерін құру;</w:t>
            </w:r>
          </w:p>
          <w:p>
            <w:pPr>
              <w:spacing w:after="20"/>
              <w:ind w:left="20"/>
              <w:jc w:val="both"/>
            </w:pPr>
            <w:r>
              <w:rPr>
                <w:rFonts w:ascii="Times New Roman"/>
                <w:b w:val="false"/>
                <w:i w:val="false"/>
                <w:color w:val="000000"/>
                <w:sz w:val="20"/>
              </w:rPr>
              <w:t>
-қалдықтарды экологиялық қауіпсіз қайта өңдеу, кәдеге жарату және кәдеге жарату инфрақұрылымын құру және дамыту;</w:t>
            </w:r>
          </w:p>
          <w:p>
            <w:pPr>
              <w:spacing w:after="20"/>
              <w:ind w:left="20"/>
              <w:jc w:val="both"/>
            </w:pPr>
            <w:r>
              <w:rPr>
                <w:rFonts w:ascii="Times New Roman"/>
                <w:b w:val="false"/>
                <w:i w:val="false"/>
                <w:color w:val="000000"/>
                <w:sz w:val="20"/>
              </w:rPr>
              <w:t>
-қалдықтарды қайта өңдеу және кәдеге жарату көлемін ұлғайту;</w:t>
            </w:r>
          </w:p>
          <w:p>
            <w:pPr>
              <w:spacing w:after="20"/>
              <w:ind w:left="20"/>
              <w:jc w:val="both"/>
            </w:pPr>
            <w:r>
              <w:rPr>
                <w:rFonts w:ascii="Times New Roman"/>
                <w:b w:val="false"/>
                <w:i w:val="false"/>
                <w:color w:val="000000"/>
                <w:sz w:val="20"/>
              </w:rPr>
              <w:t>
-қалдықтарды сақтау және орналастыру кезiнде экологиялық қауiпсiздiктi қамтамасыз ету және қалдықтарды орналастыру объектiлерi орналасқан аумақтарды пайдалану аяқталғаннан кейiн немесе экологиялық және санитарлық-эпидемиологиялық заңнаманың талаптарына сәйкес келмейтiн аумақтарды экологиялық қалпына келтiру жөнiндегi жұмыстарды жүргiзу;</w:t>
            </w:r>
          </w:p>
          <w:p>
            <w:pPr>
              <w:spacing w:after="20"/>
              <w:ind w:left="20"/>
              <w:jc w:val="both"/>
            </w:pPr>
            <w:r>
              <w:rPr>
                <w:rFonts w:ascii="Times New Roman"/>
                <w:b w:val="false"/>
                <w:i w:val="false"/>
                <w:color w:val="000000"/>
                <w:sz w:val="20"/>
              </w:rPr>
              <w:t>
-өңдеу, кәдеге жарату және қалдықтарды кәдеге жарату үшін салаға инвесторларды тарту үшін жағдай жасау;</w:t>
            </w:r>
          </w:p>
          <w:p>
            <w:pPr>
              <w:spacing w:after="20"/>
              <w:ind w:left="20"/>
              <w:jc w:val="both"/>
            </w:pPr>
            <w:r>
              <w:rPr>
                <w:rFonts w:ascii="Times New Roman"/>
                <w:b w:val="false"/>
                <w:i w:val="false"/>
                <w:color w:val="000000"/>
                <w:sz w:val="20"/>
              </w:rPr>
              <w:t>
-қалдықтарды басқару саласында халықтың экологиялық мәдениетін қалыптастыру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негізгі іс-шаралары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операторларды конкурстық іріктеуді жүргізу;</w:t>
            </w:r>
          </w:p>
          <w:p>
            <w:pPr>
              <w:spacing w:after="20"/>
              <w:ind w:left="20"/>
              <w:jc w:val="both"/>
            </w:pPr>
            <w:r>
              <w:rPr>
                <w:rFonts w:ascii="Times New Roman"/>
                <w:b w:val="false"/>
                <w:i w:val="false"/>
                <w:color w:val="000000"/>
                <w:sz w:val="20"/>
              </w:rPr>
              <w:t>
-тұрмыстық қатты қалдықтарды өңдеу объектілерін салу және реконструкциялау;</w:t>
            </w:r>
          </w:p>
          <w:p>
            <w:pPr>
              <w:spacing w:after="20"/>
              <w:ind w:left="20"/>
              <w:jc w:val="both"/>
            </w:pPr>
            <w:r>
              <w:rPr>
                <w:rFonts w:ascii="Times New Roman"/>
                <w:b w:val="false"/>
                <w:i w:val="false"/>
                <w:color w:val="000000"/>
                <w:sz w:val="20"/>
              </w:rPr>
              <w:t>
-қалдықтарды орналастыру көлемдерін азайту;</w:t>
            </w:r>
          </w:p>
          <w:p>
            <w:pPr>
              <w:spacing w:after="20"/>
              <w:ind w:left="20"/>
              <w:jc w:val="both"/>
            </w:pPr>
            <w:r>
              <w:rPr>
                <w:rFonts w:ascii="Times New Roman"/>
                <w:b w:val="false"/>
                <w:i w:val="false"/>
                <w:color w:val="000000"/>
                <w:sz w:val="20"/>
              </w:rPr>
              <w:t>
-экологиялық және санитарлық-эпидемиологиялық заңнаманың талаптарына сәйкес келмейтін қатты тұрмыстық қалдықтарды орналастыру объектілерін пайдаланудан шығару және рекультивациялау;</w:t>
            </w:r>
          </w:p>
          <w:p>
            <w:pPr>
              <w:spacing w:after="20"/>
              <w:ind w:left="20"/>
              <w:jc w:val="both"/>
            </w:pPr>
            <w:r>
              <w:rPr>
                <w:rFonts w:ascii="Times New Roman"/>
                <w:b w:val="false"/>
                <w:i w:val="false"/>
                <w:color w:val="000000"/>
                <w:sz w:val="20"/>
              </w:rPr>
              <w:t>
-қалдықтарды басқару саласындағы инвестициялық жобаларды мемлекеттік қолдауды қамтамасыз ету, қалдықтармен жұмыс істеу жүйесі объектілерін салу және (немесе) реконструкциялау мақсатында шарттар (келісімшарттар) жасасу;</w:t>
            </w:r>
          </w:p>
          <w:p>
            <w:pPr>
              <w:spacing w:after="20"/>
              <w:ind w:left="20"/>
              <w:jc w:val="both"/>
            </w:pPr>
            <w:r>
              <w:rPr>
                <w:rFonts w:ascii="Times New Roman"/>
                <w:b w:val="false"/>
                <w:i w:val="false"/>
                <w:color w:val="000000"/>
                <w:sz w:val="20"/>
              </w:rPr>
              <w:t>
-аудан тұрғындары арасында экологиялық науқандар мен іс-шараларды ұйымдастыру және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Қарғалы ауданында коммуналдық қалдықтармен жұмыс істеу саласындағы іс-шараларды қаржыландыруға жергілікті атқарушы органдарға берілген бюджет қаражатының санына байланысты айқындалады*.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асырудың күтілетін түпкілікті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жылдан бастап қатты тұрмыстық қалдықтардың жалпы көлеміндегі өңделген қатты тұрмыстық қалдықтардың үлесі – 100%;</w:t>
            </w:r>
          </w:p>
          <w:p>
            <w:pPr>
              <w:spacing w:after="20"/>
              <w:ind w:left="20"/>
              <w:jc w:val="both"/>
            </w:pPr>
            <w:r>
              <w:rPr>
                <w:rFonts w:ascii="Times New Roman"/>
                <w:b w:val="false"/>
                <w:i w:val="false"/>
                <w:color w:val="000000"/>
                <w:sz w:val="20"/>
              </w:rPr>
              <w:t>
-2026 жылдан бастап қатты тұрмыстық қалдықтардың жалпы көлемінде қайта өңделген қатты тұрмыстық қалдықтардың үлесі 14,5% құрайды;</w:t>
            </w:r>
          </w:p>
          <w:p>
            <w:pPr>
              <w:spacing w:after="20"/>
              <w:ind w:left="20"/>
              <w:jc w:val="both"/>
            </w:pPr>
            <w:r>
              <w:rPr>
                <w:rFonts w:ascii="Times New Roman"/>
                <w:b w:val="false"/>
                <w:i w:val="false"/>
                <w:color w:val="000000"/>
                <w:sz w:val="20"/>
              </w:rPr>
              <w:t>
-2028 жылдан бастап қатты тұрмыстық қалдықтардың жалпы көлемінде кәдеге жаратуға (көшіруге) жіберілген қатты тұрмыстық қалдықтардың үлесі 85,5 % құрайды;</w:t>
            </w:r>
          </w:p>
          <w:p>
            <w:pPr>
              <w:spacing w:after="20"/>
              <w:ind w:left="20"/>
              <w:jc w:val="both"/>
            </w:pPr>
            <w:r>
              <w:rPr>
                <w:rFonts w:ascii="Times New Roman"/>
                <w:b w:val="false"/>
                <w:i w:val="false"/>
                <w:color w:val="000000"/>
                <w:sz w:val="20"/>
              </w:rPr>
              <w:t>
-халықты жоспарлы және жүйелі тазалау жүйесімен қамту пайызы 2028 жылдан бастап 99,9% құрайды;</w:t>
            </w:r>
          </w:p>
          <w:p>
            <w:pPr>
              <w:spacing w:after="20"/>
              <w:ind w:left="20"/>
              <w:jc w:val="both"/>
            </w:pPr>
            <w:r>
              <w:rPr>
                <w:rFonts w:ascii="Times New Roman"/>
                <w:b w:val="false"/>
                <w:i w:val="false"/>
                <w:color w:val="000000"/>
                <w:sz w:val="20"/>
              </w:rPr>
              <w:t>
-анықталған рұқсат етілмеген қалдықтарды орналастыру орындарының жалпы санындағы жойылған рұқсат етілмеген қалдықтарды орналастыру орындарының үлесі – 2026 жылдан бастап 100%;</w:t>
            </w:r>
          </w:p>
          <w:p>
            <w:pPr>
              <w:spacing w:after="20"/>
              <w:ind w:left="20"/>
              <w:jc w:val="both"/>
            </w:pPr>
            <w:r>
              <w:rPr>
                <w:rFonts w:ascii="Times New Roman"/>
                <w:b w:val="false"/>
                <w:i w:val="false"/>
                <w:color w:val="000000"/>
                <w:sz w:val="20"/>
              </w:rPr>
              <w:t>
-қалдықтарды басқару саласындағы ақпаратқа қолжетімді азаматтардың үлесі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іске асырылуын бақылауды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іс-шараларының орындалуын бақылауды Бағдарламаның жауапты орындаушысы жүзеге асырады - "Қарғалы аудандық тұрғын үй-коммуналдық шаруашылығы, жолаушылар көлігі және автомобиль жолдары бөлімі" мемлекеттік мекемесі</w:t>
            </w:r>
          </w:p>
        </w:tc>
      </w:tr>
    </w:tbl>
    <w:p>
      <w:pPr>
        <w:spacing w:after="0"/>
        <w:ind w:left="0"/>
        <w:jc w:val="both"/>
      </w:pPr>
      <w:r>
        <w:rPr>
          <w:rFonts w:ascii="Times New Roman"/>
          <w:b w:val="false"/>
          <w:i w:val="false"/>
          <w:color w:val="000000"/>
          <w:sz w:val="28"/>
        </w:rPr>
        <w:t xml:space="preserve">
      * - қаржыландырудың көлемі мен мерзімі анықтама үшін берілген және қалдықтарды шығару операторларының инвестициялық бағдарламаларымен айқындалатын болады </w:t>
      </w:r>
    </w:p>
    <w:bookmarkStart w:name="z10" w:id="7"/>
    <w:p>
      <w:pPr>
        <w:spacing w:after="0"/>
        <w:ind w:left="0"/>
        <w:jc w:val="left"/>
      </w:pPr>
      <w:r>
        <w:rPr>
          <w:rFonts w:ascii="Times New Roman"/>
          <w:b/>
          <w:i w:val="false"/>
          <w:color w:val="000000"/>
        </w:rPr>
        <w:t xml:space="preserve"> 3. АЙМАҚТАҒЫ КОММУНАЛДЫҚ ҚАЛДЫҚТАРДЫ БАСҚАРУДЫҢ ҚАЗІРГІ ЖАҒДАЙЫН ТАЛДАУ</w:t>
      </w:r>
    </w:p>
    <w:bookmarkEnd w:id="7"/>
    <w:bookmarkStart w:name="z11" w:id="8"/>
    <w:p>
      <w:pPr>
        <w:spacing w:after="0"/>
        <w:ind w:left="0"/>
        <w:jc w:val="left"/>
      </w:pPr>
      <w:r>
        <w:rPr>
          <w:rFonts w:ascii="Times New Roman"/>
          <w:b/>
          <w:i w:val="false"/>
          <w:color w:val="000000"/>
        </w:rPr>
        <w:t xml:space="preserve"> 3.1 Жалпы ақпарат</w:t>
      </w:r>
    </w:p>
    <w:bookmarkEnd w:id="8"/>
    <w:p>
      <w:pPr>
        <w:spacing w:after="0"/>
        <w:ind w:left="0"/>
        <w:jc w:val="both"/>
      </w:pPr>
      <w:r>
        <w:rPr>
          <w:rFonts w:ascii="Times New Roman"/>
          <w:b w:val="false"/>
          <w:i w:val="false"/>
          <w:color w:val="000000"/>
          <w:sz w:val="28"/>
        </w:rPr>
        <w:t>
      3.1.1. Статистикаға сәйкес, 2024 жылдың соңында аудан аумағында 15 182 адам тұрады, халық негізгі жеке секторда тұрады.</w:t>
      </w:r>
    </w:p>
    <w:p>
      <w:pPr>
        <w:spacing w:after="0"/>
        <w:ind w:left="0"/>
        <w:jc w:val="both"/>
      </w:pPr>
      <w:r>
        <w:rPr>
          <w:rFonts w:ascii="Times New Roman"/>
          <w:b w:val="false"/>
          <w:i w:val="false"/>
          <w:color w:val="000000"/>
          <w:sz w:val="28"/>
        </w:rPr>
        <w:t>
      3.1.2. Жыл сайын ауданда 3,9 мың тоннадан астам халық тұтынуы мен өндіріс қалдықтары түзіледі, оның 3,2 мың тоннасы көппәтерлі үйлер мен жеке тұрғын үйлерге тиесілі. Халықтың тіршілік әрекетінен go060 жасыл тізімі (тамақ қалдықтары, тұрмыстық қоқыс, орау материалдары және т.б.) - қатты, улы емес, суда ерімейтін; металл контейнерлерге жиналады.</w:t>
      </w:r>
    </w:p>
    <w:bookmarkStart w:name="z12" w:id="9"/>
    <w:p>
      <w:pPr>
        <w:spacing w:after="0"/>
        <w:ind w:left="0"/>
        <w:jc w:val="left"/>
      </w:pPr>
      <w:r>
        <w:rPr>
          <w:rFonts w:ascii="Times New Roman"/>
          <w:b/>
          <w:i w:val="false"/>
          <w:color w:val="000000"/>
        </w:rPr>
        <w:t xml:space="preserve"> 3.2. Тұрмыстық қатты қалдықтардың түзілу және негіздеу көлемдерін есептеу</w:t>
      </w:r>
    </w:p>
    <w:bookmarkEnd w:id="9"/>
    <w:p>
      <w:pPr>
        <w:spacing w:after="0"/>
        <w:ind w:left="0"/>
        <w:jc w:val="both"/>
      </w:pPr>
      <w:r>
        <w:rPr>
          <w:rFonts w:ascii="Times New Roman"/>
          <w:b w:val="false"/>
          <w:i w:val="false"/>
          <w:color w:val="000000"/>
          <w:sz w:val="28"/>
        </w:rPr>
        <w:t>
      РНД 03.1.0.3.01-96 "Өндіріс қалдықтарының түзілу және орналастыру көлемін нормалау тәртібі" (Алматы, 1996) сәйкес қатты-тұрмыстық қалдықтардың түзілу көлемі мынадай формула бойынша айқындалады:</w:t>
      </w:r>
    </w:p>
    <w:p>
      <w:pPr>
        <w:spacing w:after="0"/>
        <w:ind w:left="0"/>
        <w:jc w:val="both"/>
      </w:pPr>
      <w:r>
        <w:rPr>
          <w:rFonts w:ascii="Times New Roman"/>
          <w:b w:val="false"/>
          <w:i w:val="false"/>
          <w:color w:val="000000"/>
          <w:sz w:val="28"/>
        </w:rPr>
        <w:t>
      Q = Р * М * ртбо, қайда:</w:t>
      </w:r>
    </w:p>
    <w:p>
      <w:pPr>
        <w:spacing w:after="0"/>
        <w:ind w:left="0"/>
        <w:jc w:val="both"/>
      </w:pPr>
      <w:r>
        <w:rPr>
          <w:rFonts w:ascii="Times New Roman"/>
          <w:b w:val="false"/>
          <w:i w:val="false"/>
          <w:color w:val="000000"/>
          <w:sz w:val="28"/>
        </w:rPr>
        <w:t>
      Р-жылына бір адамға қалдықтардың жинақталу нормасы, т / жыл * адам</w:t>
      </w:r>
    </w:p>
    <w:p>
      <w:pPr>
        <w:spacing w:after="0"/>
        <w:ind w:left="0"/>
        <w:jc w:val="both"/>
      </w:pPr>
      <w:r>
        <w:rPr>
          <w:rFonts w:ascii="Times New Roman"/>
          <w:b w:val="false"/>
          <w:i w:val="false"/>
          <w:color w:val="000000"/>
          <w:sz w:val="28"/>
        </w:rPr>
        <w:t>
      М-халық саны, 15 182 адам (статистика бойынша);</w:t>
      </w:r>
    </w:p>
    <w:p>
      <w:pPr>
        <w:spacing w:after="0"/>
        <w:ind w:left="0"/>
        <w:jc w:val="both"/>
      </w:pPr>
      <w:r>
        <w:rPr>
          <w:rFonts w:ascii="Times New Roman"/>
          <w:b w:val="false"/>
          <w:i w:val="false"/>
          <w:color w:val="000000"/>
          <w:sz w:val="28"/>
        </w:rPr>
        <w:t>
      ртбо-қатты-тұрмыстық қалдықтардың үлес салмағы, т/м 3-0,20</w:t>
      </w:r>
    </w:p>
    <w:p>
      <w:pPr>
        <w:spacing w:after="0"/>
        <w:ind w:left="0"/>
        <w:jc w:val="both"/>
      </w:pPr>
      <w:r>
        <w:rPr>
          <w:rFonts w:ascii="Times New Roman"/>
          <w:b w:val="false"/>
          <w:i w:val="false"/>
          <w:color w:val="000000"/>
          <w:sz w:val="28"/>
        </w:rPr>
        <w:t xml:space="preserve">
      Жеке үйлердің тұрғындарынан қалдықтардың түзілуі және жинқталу жылдық орташа нормасы – жайлы және жайлы емес үй иелерінің тұрғындары үшін – 1,05 м3/адам (Қарғалы аудандық мәслихатының 2023 жылғы 20 желтоқсанындағы № 101 </w:t>
      </w:r>
      <w:r>
        <w:rPr>
          <w:rFonts w:ascii="Times New Roman"/>
          <w:b w:val="false"/>
          <w:i w:val="false"/>
          <w:color w:val="000000"/>
          <w:sz w:val="28"/>
        </w:rPr>
        <w:t>шешіміне</w:t>
      </w:r>
      <w:r>
        <w:rPr>
          <w:rFonts w:ascii="Times New Roman"/>
          <w:b w:val="false"/>
          <w:i w:val="false"/>
          <w:color w:val="000000"/>
          <w:sz w:val="28"/>
        </w:rPr>
        <w:t xml:space="preserve"> сәйкес) қабылданды.</w:t>
      </w:r>
    </w:p>
    <w:p>
      <w:pPr>
        <w:spacing w:after="0"/>
        <w:ind w:left="0"/>
        <w:jc w:val="both"/>
      </w:pPr>
      <w:r>
        <w:rPr>
          <w:rFonts w:ascii="Times New Roman"/>
          <w:b w:val="false"/>
          <w:i w:val="false"/>
          <w:color w:val="000000"/>
          <w:sz w:val="28"/>
        </w:rPr>
        <w:t>
      Бұл түзілу нормалары тұрғын үйлерде, ұйымдарда және кәсіпорындарда пайда болатын тұтыну саласының барлық қалдықтарын, сондай-ақ көшелердегі қоқыстарды, тұрғын үйлердегі жылыту қондырғыларының қалдықтарын, пәтерлерді ағымдағы жөндеуден шыққан қоқыстарды және т.б. қамтитын қатты тұрмыстық қалдықтар үшін қабылданды.</w:t>
      </w:r>
    </w:p>
    <w:p>
      <w:pPr>
        <w:spacing w:after="0"/>
        <w:ind w:left="0"/>
        <w:jc w:val="both"/>
      </w:pPr>
      <w:r>
        <w:rPr>
          <w:rFonts w:ascii="Times New Roman"/>
          <w:b w:val="false"/>
          <w:i w:val="false"/>
          <w:color w:val="000000"/>
          <w:sz w:val="28"/>
        </w:rPr>
        <w:t>
      Аудан тұрғындары мен кәсіпорындарынан ҚТҚ қалдықтарының пайда болу көлемін есептеу нәтижелері (бөлек жинаусыз) 3.1-кестеде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қалдықтардың түзілуі, тонна/жыл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қалдықтардың жалпы көлемі,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үйлерде тұратын тұрғындардан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жабдықталған үйлерде тұратын тұрғындардан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2 277,3*1,05*0,20= 478,2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14 904,7*1,05*0,2= 3 130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2 600*1,05*0,2 =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4 154,2 тонн/год или </w:t>
            </w:r>
          </w:p>
          <w:p>
            <w:pPr>
              <w:spacing w:after="20"/>
              <w:ind w:left="20"/>
              <w:jc w:val="both"/>
            </w:pPr>
            <w:r>
              <w:rPr>
                <w:rFonts w:ascii="Times New Roman"/>
                <w:b w:val="false"/>
                <w:i w:val="false"/>
                <w:color w:val="000000"/>
                <w:sz w:val="20"/>
              </w:rPr>
              <w:t>
20 771 м3/год</w:t>
            </w:r>
          </w:p>
        </w:tc>
      </w:tr>
    </w:tbl>
    <w:bookmarkStart w:name="z13" w:id="10"/>
    <w:p>
      <w:pPr>
        <w:spacing w:after="0"/>
        <w:ind w:left="0"/>
        <w:jc w:val="left"/>
      </w:pPr>
      <w:r>
        <w:rPr>
          <w:rFonts w:ascii="Times New Roman"/>
          <w:b/>
          <w:i w:val="false"/>
          <w:color w:val="000000"/>
        </w:rPr>
        <w:t xml:space="preserve"> 3.3. Қалдықтарды басқарудың ағымдағы жағдайы </w:t>
      </w:r>
    </w:p>
    <w:bookmarkEnd w:id="10"/>
    <w:p>
      <w:pPr>
        <w:spacing w:after="0"/>
        <w:ind w:left="0"/>
        <w:jc w:val="both"/>
      </w:pPr>
      <w:r>
        <w:rPr>
          <w:rFonts w:ascii="Times New Roman"/>
          <w:b w:val="false"/>
          <w:i w:val="false"/>
          <w:color w:val="000000"/>
          <w:sz w:val="28"/>
        </w:rPr>
        <w:t>
      2025 жылғы 01 қыркүйектегі жағдай бойынша ауданда ҚТҚ полигондары жоқ.</w:t>
      </w:r>
    </w:p>
    <w:p>
      <w:pPr>
        <w:spacing w:after="0"/>
        <w:ind w:left="0"/>
        <w:jc w:val="both"/>
      </w:pPr>
      <w:r>
        <w:rPr>
          <w:rFonts w:ascii="Times New Roman"/>
          <w:b w:val="false"/>
          <w:i w:val="false"/>
          <w:color w:val="000000"/>
          <w:sz w:val="28"/>
        </w:rPr>
        <w:t>
      Аудан бойынша ҚТҚ жинау және әкетумен мамандандырылған техникасы бар бірнеше жеке кәсіпорындар және ҚТҚ тиісті персоналы қызмет көрсетушілердің уағдаластығы бойынша Хромтау ауданының Хромтау қаласының қолданыстағы полигонына әкетіледі.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1-кестеде</w:t>
      </w:r>
      <w:r>
        <w:rPr>
          <w:rFonts w:ascii="Times New Roman"/>
          <w:b w:val="false"/>
          <w:i w:val="false"/>
          <w:color w:val="000000"/>
          <w:sz w:val="28"/>
        </w:rPr>
        <w:t xml:space="preserve"> соңғы 3 жылдағы аудан бойынша ҚТҚ-ның түзілу және қайта өңдеу көлемі бойынша деректер келтірілген.</w:t>
      </w:r>
    </w:p>
    <w:p>
      <w:pPr>
        <w:spacing w:after="0"/>
        <w:ind w:left="0"/>
        <w:jc w:val="both"/>
      </w:pPr>
      <w:r>
        <w:rPr>
          <w:rFonts w:ascii="Times New Roman"/>
          <w:b w:val="false"/>
          <w:i w:val="false"/>
          <w:color w:val="000000"/>
          <w:sz w:val="28"/>
        </w:rPr>
        <w:t>
      Қазіргі уақытта жиналған қалдықтардың көлемі бойынша "Қарғалы аудандық тұрғын үй - коммуналдық шаруашылық, жолаушылар көлігі және автомобиль жолдары бөлімі" мемлекеттік мекемесі (бұдан әрі - ауданның ТКШ бөлімі) деректеріне сәйкес: 2023 ж. - 16,2 мың м3, 2024 ж. - 15,9 мың м3., 2025 ж. - 15,9 м3. Пайда болған қалдықтарды есептеу халық санына қарай жүргізілді (Ұлттық статистика бюросының деректері бойынша)</w:t>
      </w:r>
    </w:p>
    <w:bookmarkStart w:name="z14" w:id="11"/>
    <w:p>
      <w:pPr>
        <w:spacing w:after="0"/>
        <w:ind w:left="0"/>
        <w:jc w:val="both"/>
      </w:pPr>
      <w:r>
        <w:rPr>
          <w:rFonts w:ascii="Times New Roman"/>
          <w:b w:val="false"/>
          <w:i w:val="false"/>
          <w:color w:val="000000"/>
          <w:sz w:val="28"/>
        </w:rPr>
        <w:t>
      1-кесте-Қарғалы ауданы бойынша соңғы 3 жылдағы (2021-2023) коммуналдық қалдықтардың түзілу және қайта өңдеу көлемі.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түзілу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ҚТҚ жалпы көлемінен қайта өңдеу үлесі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Захоронение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3 180,00</w:t>
            </w:r>
          </w:p>
        </w:tc>
      </w:tr>
    </w:tbl>
    <w:p>
      <w:pPr>
        <w:spacing w:after="0"/>
        <w:ind w:left="0"/>
        <w:jc w:val="both"/>
      </w:pPr>
      <w:r>
        <w:rPr>
          <w:rFonts w:ascii="Times New Roman"/>
          <w:b w:val="false"/>
          <w:i w:val="false"/>
          <w:color w:val="000000"/>
          <w:sz w:val="28"/>
        </w:rPr>
        <w:t>
      * ҚР ЭБЖМ деректері</w:t>
      </w:r>
    </w:p>
    <w:p>
      <w:pPr>
        <w:spacing w:after="0"/>
        <w:ind w:left="0"/>
        <w:jc w:val="both"/>
      </w:pPr>
      <w:r>
        <w:rPr>
          <w:rFonts w:ascii="Times New Roman"/>
          <w:b w:val="false"/>
          <w:i w:val="false"/>
          <w:color w:val="000000"/>
          <w:sz w:val="28"/>
        </w:rPr>
        <w:t>
      ** ТКШ бөлімінің деректері</w:t>
      </w:r>
    </w:p>
    <w:p>
      <w:pPr>
        <w:spacing w:after="0"/>
        <w:ind w:left="0"/>
        <w:jc w:val="both"/>
      </w:pPr>
      <w:r>
        <w:rPr>
          <w:rFonts w:ascii="Times New Roman"/>
          <w:b w:val="false"/>
          <w:i w:val="false"/>
          <w:color w:val="000000"/>
          <w:sz w:val="28"/>
        </w:rPr>
        <w:t>
      1-кестенің деректері ауданда ҚТҚ білім берудің орташа жылдық көлемі 3,9 мың тоннаны құрайтынын көрсетеді, Бұл Ақтөбе облысында ҚТҚ білім берудің жалпы көлемінің шамамен 0,9% -. құрайды.</w:t>
      </w:r>
    </w:p>
    <w:p>
      <w:pPr>
        <w:spacing w:after="0"/>
        <w:ind w:left="0"/>
        <w:jc w:val="both"/>
      </w:pPr>
      <w:r>
        <w:rPr>
          <w:rFonts w:ascii="Times New Roman"/>
          <w:b w:val="false"/>
          <w:i w:val="false"/>
          <w:color w:val="000000"/>
          <w:sz w:val="28"/>
        </w:rPr>
        <w:t>
      Ауданның ТКШ бөлімінің деректері бойынша аудандағы ҚТҚ өңдеу пайызы 0,0 % құрайды, яғни барлық қалдықтар көмуге жіберіледі. Ауданда ҚТҚ сұрыптау кәсіпорныны қалыптаспаған ҚТҚ-ның барлық көлемін сұрыптауға мүмкіндік жоқ.</w:t>
      </w:r>
    </w:p>
    <w:p>
      <w:pPr>
        <w:spacing w:after="0"/>
        <w:ind w:left="0"/>
        <w:jc w:val="both"/>
      </w:pPr>
      <w:r>
        <w:rPr>
          <w:rFonts w:ascii="Times New Roman"/>
          <w:b w:val="false"/>
          <w:i w:val="false"/>
          <w:color w:val="000000"/>
          <w:sz w:val="28"/>
        </w:rPr>
        <w:t>
      Қалдықтарды жинау және әкету аудан халқының 20,0 мыңға жуық адамын қамтыды, бұл 98,8 % құрайды, алайда орталықтандырылған жинау мен әкету аудан орталығында және басқа ауылдық округтердегі жақын маңдағы елді мекендерде ұйымдастырылған. Таяу жылдары Қазақстанның стратегиялық құжаттарында көрсетілгендей, халықты қамтуды біртіндеп 100% - ға дейін арттыра отырып, ҚТҚ-ны орталықтандырылған жинау мен әкетуді ұйымдастыру қажет.</w:t>
      </w:r>
    </w:p>
    <w:bookmarkStart w:name="z15" w:id="12"/>
    <w:p>
      <w:pPr>
        <w:spacing w:after="0"/>
        <w:ind w:left="0"/>
        <w:jc w:val="left"/>
      </w:pPr>
      <w:r>
        <w:rPr>
          <w:rFonts w:ascii="Times New Roman"/>
          <w:b/>
          <w:i w:val="false"/>
          <w:color w:val="000000"/>
        </w:rPr>
        <w:t xml:space="preserve"> Коммуналдық қалдықтардың түзілу және жинақталу нормалары және тарифтер</w:t>
      </w:r>
    </w:p>
    <w:bookmarkEnd w:id="12"/>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 сондай-ақ халық үшін ҚТҚ жинауға, тасымалдауға, сұрыптауға және көмуге арналған тарифтерді Ақтөбе облысы Қар,алы аудандық мәслихаты бекіткен ("Қарғалы аудандық мәслихатының 2023 жылғы 20 желтоқсанындағы № 101 </w:t>
      </w:r>
      <w:r>
        <w:rPr>
          <w:rFonts w:ascii="Times New Roman"/>
          <w:b w:val="false"/>
          <w:i w:val="false"/>
          <w:color w:val="000000"/>
          <w:sz w:val="28"/>
        </w:rPr>
        <w:t>шешіміне</w:t>
      </w:r>
      <w:r>
        <w:rPr>
          <w:rFonts w:ascii="Times New Roman"/>
          <w:b w:val="false"/>
          <w:i w:val="false"/>
          <w:color w:val="000000"/>
          <w:sz w:val="28"/>
        </w:rPr>
        <w:t xml:space="preserve"> сәйкес бекітілген.)</w:t>
      </w:r>
    </w:p>
    <w:p>
      <w:pPr>
        <w:spacing w:after="0"/>
        <w:ind w:left="0"/>
        <w:jc w:val="both"/>
      </w:pPr>
      <w:r>
        <w:rPr>
          <w:rFonts w:ascii="Times New Roman"/>
          <w:b w:val="false"/>
          <w:i w:val="false"/>
          <w:color w:val="000000"/>
          <w:sz w:val="28"/>
        </w:rPr>
        <w:t xml:space="preserve">
      Құжатқа сәйкес, жайлы және жайлы емес үй иелерінің бір тұрғынының коммуналдық қалдықтарын жинаудың орташа жылдық нормасы 1,05 м3 (шамамен 200 кг) құрайды. Коммуналдық қалдықтардың түзілу және жинақталу нормалары </w:t>
      </w:r>
      <w:r>
        <w:rPr>
          <w:rFonts w:ascii="Times New Roman"/>
          <w:b w:val="false"/>
          <w:i w:val="false"/>
          <w:color w:val="000000"/>
          <w:sz w:val="28"/>
        </w:rPr>
        <w:t>2-кестеде</w:t>
      </w:r>
      <w:r>
        <w:rPr>
          <w:rFonts w:ascii="Times New Roman"/>
          <w:b w:val="false"/>
          <w:i w:val="false"/>
          <w:color w:val="000000"/>
          <w:sz w:val="28"/>
        </w:rPr>
        <w:t xml:space="preserve"> келтірілген.</w:t>
      </w:r>
    </w:p>
    <w:bookmarkStart w:name="z16" w:id="13"/>
    <w:p>
      <w:pPr>
        <w:spacing w:after="0"/>
        <w:ind w:left="0"/>
        <w:jc w:val="both"/>
      </w:pPr>
      <w:r>
        <w:rPr>
          <w:rFonts w:ascii="Times New Roman"/>
          <w:b w:val="false"/>
          <w:i w:val="false"/>
          <w:color w:val="000000"/>
          <w:sz w:val="28"/>
        </w:rPr>
        <w:t>
      2 - кесте-Қарғалы ауданы бойынша коммуналдық қалдықтардың түзілу және жинақталу нормалары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жинақтаудың жылдық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 иелері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 иелері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Аудан мәслихаты сондай-ақ халық үшін қатты тұрмыстық қалдықтарды жинауға, тасымалдауға, сұрыптауға және көмуге арналған тарифтерді бекітті ("Қарғалы аудандық мәслихатының 2023 жылғы 20 желтоқсанындағы № 100 </w:t>
      </w:r>
      <w:r>
        <w:rPr>
          <w:rFonts w:ascii="Times New Roman"/>
          <w:b w:val="false"/>
          <w:i w:val="false"/>
          <w:color w:val="000000"/>
          <w:sz w:val="28"/>
        </w:rPr>
        <w:t>шешіміне</w:t>
      </w:r>
      <w:r>
        <w:rPr>
          <w:rFonts w:ascii="Times New Roman"/>
          <w:b w:val="false"/>
          <w:i w:val="false"/>
          <w:color w:val="000000"/>
          <w:sz w:val="28"/>
        </w:rPr>
        <w:t xml:space="preserve"> сәйкес бекітілген.)</w:t>
      </w:r>
    </w:p>
    <w:p>
      <w:pPr>
        <w:spacing w:after="0"/>
        <w:ind w:left="0"/>
        <w:jc w:val="both"/>
      </w:pPr>
      <w:r>
        <w:rPr>
          <w:rFonts w:ascii="Times New Roman"/>
          <w:b w:val="false"/>
          <w:i w:val="false"/>
          <w:color w:val="000000"/>
          <w:sz w:val="28"/>
        </w:rPr>
        <w:t>
      Қарғалы ауданы бойынша ҚТҚ жинауға, тасымалдауға, сұрыптауға және көмуге арналған жаңа тарифтерді әзірлеуді және ауданның өкілді органдарына бекітуге енгізуді ұсынамын, өйткені бүгінгі күні қолданыстағы тарифтер инфляция мен басқа да экономикалық көрсеткіштердің өсуімен қатар төмен болып табылады.</w:t>
      </w:r>
    </w:p>
    <w:p>
      <w:pPr>
        <w:spacing w:after="0"/>
        <w:ind w:left="0"/>
        <w:jc w:val="both"/>
      </w:pPr>
      <w:r>
        <w:rPr>
          <w:rFonts w:ascii="Times New Roman"/>
          <w:b w:val="false"/>
          <w:i w:val="false"/>
          <w:color w:val="000000"/>
          <w:sz w:val="28"/>
        </w:rPr>
        <w:t xml:space="preserve">
      Тарифтер </w:t>
      </w:r>
      <w:r>
        <w:rPr>
          <w:rFonts w:ascii="Times New Roman"/>
          <w:b w:val="false"/>
          <w:i w:val="false"/>
          <w:color w:val="000000"/>
          <w:sz w:val="28"/>
        </w:rPr>
        <w:t>3-кестеде</w:t>
      </w:r>
      <w:r>
        <w:rPr>
          <w:rFonts w:ascii="Times New Roman"/>
          <w:b w:val="false"/>
          <w:i w:val="false"/>
          <w:color w:val="000000"/>
          <w:sz w:val="28"/>
        </w:rPr>
        <w:t xml:space="preserve"> келтірілген.</w:t>
      </w:r>
    </w:p>
    <w:bookmarkStart w:name="z17" w:id="14"/>
    <w:p>
      <w:pPr>
        <w:spacing w:after="0"/>
        <w:ind w:left="0"/>
        <w:jc w:val="both"/>
      </w:pPr>
      <w:r>
        <w:rPr>
          <w:rFonts w:ascii="Times New Roman"/>
          <w:b w:val="false"/>
          <w:i w:val="false"/>
          <w:color w:val="000000"/>
          <w:sz w:val="28"/>
        </w:rPr>
        <w:t>
      3 - кесте-Қарғалы ауданы бойынша халық үшін қатты тұрмыстық қалдықтарды жинауға, тасымалдауға, сұрыптауға және көмуге арналған тарифтер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 иелері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тұрғыннан айына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 иелері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жылдық тариф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1855,72</w:t>
            </w:r>
          </w:p>
        </w:tc>
      </w:tr>
    </w:tbl>
    <w:bookmarkStart w:name="z18" w:id="15"/>
    <w:p>
      <w:pPr>
        <w:spacing w:after="0"/>
        <w:ind w:left="0"/>
        <w:jc w:val="left"/>
      </w:pPr>
      <w:r>
        <w:rPr>
          <w:rFonts w:ascii="Times New Roman"/>
          <w:b/>
          <w:i w:val="false"/>
          <w:color w:val="000000"/>
        </w:rPr>
        <w:t xml:space="preserve"> 4. БАҒДАРЛАМАНЫҢ МАҚСАТЫ, МІНДЕТТЕРІ МЕН МІНДЕТІ КӨРСЕТКІШТЕР</w:t>
      </w:r>
    </w:p>
    <w:bookmarkEnd w:id="15"/>
    <w:p>
      <w:pPr>
        <w:spacing w:after="0"/>
        <w:ind w:left="0"/>
        <w:jc w:val="both"/>
      </w:pPr>
      <w:r>
        <w:rPr>
          <w:rFonts w:ascii="Times New Roman"/>
          <w:b w:val="false"/>
          <w:i w:val="false"/>
          <w:color w:val="000000"/>
          <w:sz w:val="28"/>
        </w:rPr>
        <w:t>
      4.1. Бағдарламаның мақсаттары өндірістік және тұтыну қалдықтарынан қоршаған ортаның ластануын азайтуды қамтамасыз ететін коммуналдық қалдықтарды қоса алғанда, қалдықтарды басқарудың тиімді өңірлік жүйесін құру; қалдықтардың түзілуін болдырмау және азайту, оларды қайталама шаруашылық айналымға тарту.</w:t>
      </w:r>
    </w:p>
    <w:p>
      <w:pPr>
        <w:spacing w:after="0"/>
        <w:ind w:left="0"/>
        <w:jc w:val="both"/>
      </w:pPr>
      <w:r>
        <w:rPr>
          <w:rFonts w:ascii="Times New Roman"/>
          <w:b w:val="false"/>
          <w:i w:val="false"/>
          <w:color w:val="000000"/>
          <w:sz w:val="28"/>
        </w:rPr>
        <w:t>
      4.2. Көрсетілген мақсаттарға қол жеткізу осы Бағдарламамен бекітілген ауданында қалдықтарды, оның ішінде коммуналдық қалдықтарды басқарудың аумақтық схемасында көзделген іс-шараларды іске асыру арқылы қамтамасыз етіледі.</w:t>
      </w:r>
    </w:p>
    <w:p>
      <w:pPr>
        <w:spacing w:after="0"/>
        <w:ind w:left="0"/>
        <w:jc w:val="both"/>
      </w:pPr>
      <w:r>
        <w:rPr>
          <w:rFonts w:ascii="Times New Roman"/>
          <w:b w:val="false"/>
          <w:i w:val="false"/>
          <w:color w:val="000000"/>
          <w:sz w:val="28"/>
        </w:rPr>
        <w:t>
      4.3. Бұл мақсатқа жету келесі міндеттерді шешу арқылы жоспарланады:</w:t>
      </w:r>
    </w:p>
    <w:p>
      <w:pPr>
        <w:spacing w:after="0"/>
        <w:ind w:left="0"/>
        <w:jc w:val="both"/>
      </w:pPr>
      <w:r>
        <w:rPr>
          <w:rFonts w:ascii="Times New Roman"/>
          <w:b w:val="false"/>
          <w:i w:val="false"/>
          <w:color w:val="000000"/>
          <w:sz w:val="28"/>
        </w:rPr>
        <w:t>
      4.3.1. 1-міндет. Қалдықтармен, оның ішінде коммуналдық қалдықтармен жұмыс істеу саласында тиімді басқару тетіктерін құру.</w:t>
      </w:r>
    </w:p>
    <w:p>
      <w:pPr>
        <w:spacing w:after="0"/>
        <w:ind w:left="0"/>
        <w:jc w:val="both"/>
      </w:pPr>
      <w:r>
        <w:rPr>
          <w:rFonts w:ascii="Times New Roman"/>
          <w:b w:val="false"/>
          <w:i w:val="false"/>
          <w:color w:val="000000"/>
          <w:sz w:val="28"/>
        </w:rPr>
        <w:t>
      1-міндеттің шешімі аудан аумағында өндіріс және тұтыну қалдықтарының айналымына байланысты проблемаларды шешу үшін қажетті нормативтік-құқықтық және ақпараттық-техникалық базаны қалыптастыруға бағытталған.</w:t>
      </w:r>
    </w:p>
    <w:p>
      <w:pPr>
        <w:spacing w:after="0"/>
        <w:ind w:left="0"/>
        <w:jc w:val="both"/>
      </w:pPr>
      <w:r>
        <w:rPr>
          <w:rFonts w:ascii="Times New Roman"/>
          <w:b w:val="false"/>
          <w:i w:val="false"/>
          <w:color w:val="000000"/>
          <w:sz w:val="28"/>
        </w:rPr>
        <w:t>
      4.3.2. Тапсырма 2. Қалдықтарды экологиялық қауіпсіз өңдеу, қайта өңдеу және кәдеге жарату инфрақұрылымын құру және дамыту.</w:t>
      </w:r>
    </w:p>
    <w:p>
      <w:pPr>
        <w:spacing w:after="0"/>
        <w:ind w:left="0"/>
        <w:jc w:val="both"/>
      </w:pPr>
      <w:r>
        <w:rPr>
          <w:rFonts w:ascii="Times New Roman"/>
          <w:b w:val="false"/>
          <w:i w:val="false"/>
          <w:color w:val="000000"/>
          <w:sz w:val="28"/>
        </w:rPr>
        <w:t>
      2 тапсырманың шешілуі бағдарламаның "Тұрақты тазалау жүйесімен халықты қамту пайызына" қол жеткізуге ықпал етеді.</w:t>
      </w:r>
    </w:p>
    <w:p>
      <w:pPr>
        <w:spacing w:after="0"/>
        <w:ind w:left="0"/>
        <w:jc w:val="both"/>
      </w:pPr>
      <w:r>
        <w:rPr>
          <w:rFonts w:ascii="Times New Roman"/>
          <w:b w:val="false"/>
          <w:i w:val="false"/>
          <w:color w:val="000000"/>
          <w:sz w:val="28"/>
        </w:rPr>
        <w:t>
      4.3.3. Тапсырма 3. Қалдықтарды өңдеу және кәдеге жарату көлемін ұлғайту.</w:t>
      </w:r>
    </w:p>
    <w:p>
      <w:pPr>
        <w:spacing w:after="0"/>
        <w:ind w:left="0"/>
        <w:jc w:val="both"/>
      </w:pPr>
      <w:r>
        <w:rPr>
          <w:rFonts w:ascii="Times New Roman"/>
          <w:b w:val="false"/>
          <w:i w:val="false"/>
          <w:color w:val="000000"/>
          <w:sz w:val="28"/>
        </w:rPr>
        <w:t>
      3 тапсырманың шешілуі Бағдарламаның мақсаттарына қол жеткізуге ықпал етеді:</w:t>
      </w:r>
    </w:p>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көлеміндегі қайта өңделген коммуналдық қалдықтардың үлесі";</w:t>
      </w:r>
    </w:p>
    <w:p>
      <w:pPr>
        <w:spacing w:after="0"/>
        <w:ind w:left="0"/>
        <w:jc w:val="both"/>
      </w:pPr>
      <w:r>
        <w:rPr>
          <w:rFonts w:ascii="Times New Roman"/>
          <w:b w:val="false"/>
          <w:i w:val="false"/>
          <w:color w:val="000000"/>
          <w:sz w:val="28"/>
        </w:rPr>
        <w:t>
      "кәдеге жаратуға (кәдеге жаратуға) жіберілген коммуналдық қалдықтардың коммуналдық қалдықтардың жалпы көлеміндегі үлесі".</w:t>
      </w:r>
    </w:p>
    <w:p>
      <w:pPr>
        <w:spacing w:after="0"/>
        <w:ind w:left="0"/>
        <w:jc w:val="both"/>
      </w:pPr>
      <w:r>
        <w:rPr>
          <w:rFonts w:ascii="Times New Roman"/>
          <w:b w:val="false"/>
          <w:i w:val="false"/>
          <w:color w:val="000000"/>
          <w:sz w:val="28"/>
        </w:rPr>
        <w:t>
      4.3.4. Тапсырма 4.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p>
      <w:pPr>
        <w:spacing w:after="0"/>
        <w:ind w:left="0"/>
        <w:jc w:val="both"/>
      </w:pPr>
      <w:r>
        <w:rPr>
          <w:rFonts w:ascii="Times New Roman"/>
          <w:b w:val="false"/>
          <w:i w:val="false"/>
          <w:color w:val="000000"/>
          <w:sz w:val="28"/>
        </w:rPr>
        <w:t>
      4 тапсырманың шешілуі "Анықталған рұқсат етілмеген қалдықтарды орналастыру орындарының жалпы санындағы жойылған рұқсат етілмеген қалдықтарды орналастыру орындарының үлесі" Бағдарламаның мақсатына қол жеткізуге ықпал етеді.</w:t>
      </w:r>
    </w:p>
    <w:p>
      <w:pPr>
        <w:spacing w:after="0"/>
        <w:ind w:left="0"/>
        <w:jc w:val="both"/>
      </w:pPr>
      <w:r>
        <w:rPr>
          <w:rFonts w:ascii="Times New Roman"/>
          <w:b w:val="false"/>
          <w:i w:val="false"/>
          <w:color w:val="000000"/>
          <w:sz w:val="28"/>
        </w:rPr>
        <w:t>
      4.3.5. Тапсырма 5. Қалдықтарды қайта өңдеу, кәдеге жарату және кәдеге жарату үшін салаға инвесторларды тарту үшін жағдай жасау.</w:t>
      </w:r>
    </w:p>
    <w:p>
      <w:pPr>
        <w:spacing w:after="0"/>
        <w:ind w:left="0"/>
        <w:jc w:val="both"/>
      </w:pPr>
      <w:r>
        <w:rPr>
          <w:rFonts w:ascii="Times New Roman"/>
          <w:b w:val="false"/>
          <w:i w:val="false"/>
          <w:color w:val="000000"/>
          <w:sz w:val="28"/>
        </w:rPr>
        <w:t>
      5 тапсырманың шешілуі қалдықтарды өңдеу бойынша жаңа объектілерді салуға және іске қосуға жәрдемдеседі, осылайша Бағдарламаның келесі мақсаттарына қол жеткізеді:</w:t>
      </w:r>
    </w:p>
    <w:p>
      <w:pPr>
        <w:spacing w:after="0"/>
        <w:ind w:left="0"/>
        <w:jc w:val="both"/>
      </w:pPr>
      <w:r>
        <w:rPr>
          <w:rFonts w:ascii="Times New Roman"/>
          <w:b w:val="false"/>
          <w:i w:val="false"/>
          <w:color w:val="000000"/>
          <w:sz w:val="28"/>
        </w:rPr>
        <w:t>
      "коммуналдық қалдықтардың жалпы көлеміндегі өңделген коммуналдық қалдықтардың үлесі";</w:t>
      </w:r>
    </w:p>
    <w:p>
      <w:pPr>
        <w:spacing w:after="0"/>
        <w:ind w:left="0"/>
        <w:jc w:val="both"/>
      </w:pPr>
      <w:r>
        <w:rPr>
          <w:rFonts w:ascii="Times New Roman"/>
          <w:b w:val="false"/>
          <w:i w:val="false"/>
          <w:color w:val="000000"/>
          <w:sz w:val="28"/>
        </w:rPr>
        <w:t>
      "коммуналдық қалдықтардың жалпы көлеміндегі қайта өңделген коммуналдық қалдықтардың үлесі";</w:t>
      </w:r>
    </w:p>
    <w:p>
      <w:pPr>
        <w:spacing w:after="0"/>
        <w:ind w:left="0"/>
        <w:jc w:val="both"/>
      </w:pPr>
      <w:r>
        <w:rPr>
          <w:rFonts w:ascii="Times New Roman"/>
          <w:b w:val="false"/>
          <w:i w:val="false"/>
          <w:color w:val="000000"/>
          <w:sz w:val="28"/>
        </w:rPr>
        <w:t>
      "кәдеге жаратуға (кәдеге жаратуға) жіберілген коммуналдық қалдықтардың коммуналдық қалдықтардың жалпы көлеміндегі үлесі".</w:t>
      </w:r>
    </w:p>
    <w:p>
      <w:pPr>
        <w:spacing w:after="0"/>
        <w:ind w:left="0"/>
        <w:jc w:val="both"/>
      </w:pPr>
      <w:r>
        <w:rPr>
          <w:rFonts w:ascii="Times New Roman"/>
          <w:b w:val="false"/>
          <w:i w:val="false"/>
          <w:color w:val="000000"/>
          <w:sz w:val="28"/>
        </w:rPr>
        <w:t>
      4.3.6. Тапсырма 6. Қалдықтарды басқару саласында халықтың экологиялық мәдениетін қалыптастыру.</w:t>
      </w:r>
    </w:p>
    <w:p>
      <w:pPr>
        <w:spacing w:after="0"/>
        <w:ind w:left="0"/>
        <w:jc w:val="both"/>
      </w:pPr>
      <w:r>
        <w:rPr>
          <w:rFonts w:ascii="Times New Roman"/>
          <w:b w:val="false"/>
          <w:i w:val="false"/>
          <w:color w:val="000000"/>
          <w:sz w:val="28"/>
        </w:rPr>
        <w:t>
      6 тапсырманың шешілуі "Қалдықтарды басқару саласында азаматтардың ақпаратқа қолжетімділік үлесін арттыру" бағдарламасының мақсатына қол жеткізуге ықпал етеді.</w:t>
      </w:r>
    </w:p>
    <w:bookmarkStart w:name="z19" w:id="16"/>
    <w:p>
      <w:pPr>
        <w:spacing w:after="0"/>
        <w:ind w:left="0"/>
        <w:jc w:val="left"/>
      </w:pPr>
      <w:r>
        <w:rPr>
          <w:rFonts w:ascii="Times New Roman"/>
          <w:b/>
          <w:i w:val="false"/>
          <w:color w:val="000000"/>
        </w:rPr>
        <w:t xml:space="preserve"> 5. НЕГІЗГІ БАҒЫТТАРЫ, МАҚСАТҚА ЖЕТУДІҢ ЖОЛДАРЫ ЖӘНЕ ТИІСТІ ШАРАЛАР</w:t>
      </w:r>
    </w:p>
    <w:bookmarkEnd w:id="16"/>
    <w:p>
      <w:pPr>
        <w:spacing w:after="0"/>
        <w:ind w:left="0"/>
        <w:jc w:val="both"/>
      </w:pPr>
      <w:r>
        <w:rPr>
          <w:rFonts w:ascii="Times New Roman"/>
          <w:b w:val="false"/>
          <w:i w:val="false"/>
          <w:color w:val="000000"/>
          <w:sz w:val="28"/>
        </w:rPr>
        <w:t>
      Қалдықтарды басқару саласындағы мемлекеттік саясаттың негізгі принциптері:</w:t>
      </w:r>
    </w:p>
    <w:p>
      <w:pPr>
        <w:spacing w:after="0"/>
        <w:ind w:left="0"/>
        <w:jc w:val="both"/>
      </w:pPr>
      <w:r>
        <w:rPr>
          <w:rFonts w:ascii="Times New Roman"/>
          <w:b w:val="false"/>
          <w:i w:val="false"/>
          <w:color w:val="000000"/>
          <w:sz w:val="28"/>
        </w:rPr>
        <w:t>
      • адам денсаулығын қорғау, қоршаған ортаның қолайлы жағдайын сақтау немесе қалпына келтіру және биологиялық әртүрлілікті сақтау;</w:t>
      </w:r>
    </w:p>
    <w:p>
      <w:pPr>
        <w:spacing w:after="0"/>
        <w:ind w:left="0"/>
        <w:jc w:val="both"/>
      </w:pPr>
      <w:r>
        <w:rPr>
          <w:rFonts w:ascii="Times New Roman"/>
          <w:b w:val="false"/>
          <w:i w:val="false"/>
          <w:color w:val="000000"/>
          <w:sz w:val="28"/>
        </w:rPr>
        <w:t>
      • қоғамның тұрақты дамуын қамтамасыз ету мақсатында қоғамның экологиялық және экономикалық мүдделерінің ғылыми негізделген үйлесімі;</w:t>
      </w:r>
    </w:p>
    <w:p>
      <w:pPr>
        <w:spacing w:after="0"/>
        <w:ind w:left="0"/>
        <w:jc w:val="both"/>
      </w:pPr>
      <w:r>
        <w:rPr>
          <w:rFonts w:ascii="Times New Roman"/>
          <w:b w:val="false"/>
          <w:i w:val="false"/>
          <w:color w:val="000000"/>
          <w:sz w:val="28"/>
        </w:rPr>
        <w:t>
      • қалдықтарды басқаруда ең жақсы қолжетімді технологияларды пайдалану;</w:t>
      </w:r>
    </w:p>
    <w:p>
      <w:pPr>
        <w:spacing w:after="0"/>
        <w:ind w:left="0"/>
        <w:jc w:val="both"/>
      </w:pPr>
      <w:r>
        <w:rPr>
          <w:rFonts w:ascii="Times New Roman"/>
          <w:b w:val="false"/>
          <w:i w:val="false"/>
          <w:color w:val="000000"/>
          <w:sz w:val="28"/>
        </w:rPr>
        <w:t>
      • қалдықтардың мөлшерін азайту мақсатында материалды және шикізатты кешенді өңдеу;</w:t>
      </w:r>
    </w:p>
    <w:p>
      <w:pPr>
        <w:spacing w:after="0"/>
        <w:ind w:left="0"/>
        <w:jc w:val="both"/>
      </w:pPr>
      <w:r>
        <w:rPr>
          <w:rFonts w:ascii="Times New Roman"/>
          <w:b w:val="false"/>
          <w:i w:val="false"/>
          <w:color w:val="000000"/>
          <w:sz w:val="28"/>
        </w:rPr>
        <w:t>
      • қалдықтардың мөлшерін азайту және оларды шаруашылық айналымға тарту мақсатында қалдықтармен жұмыс істеу саласындағы қызметті экономикалық реттеу әдістерін қолдану;</w:t>
      </w:r>
    </w:p>
    <w:p>
      <w:pPr>
        <w:spacing w:after="0"/>
        <w:ind w:left="0"/>
        <w:jc w:val="both"/>
      </w:pPr>
      <w:r>
        <w:rPr>
          <w:rFonts w:ascii="Times New Roman"/>
          <w:b w:val="false"/>
          <w:i w:val="false"/>
          <w:color w:val="000000"/>
          <w:sz w:val="28"/>
        </w:rPr>
        <w:t>
      • заңнамаға сәйкес қалдықтарды басқару саласындағы ақпаратқа қол жеткізу;</w:t>
      </w:r>
    </w:p>
    <w:p>
      <w:pPr>
        <w:spacing w:after="0"/>
        <w:ind w:left="0"/>
        <w:jc w:val="both"/>
      </w:pPr>
      <w:r>
        <w:rPr>
          <w:rFonts w:ascii="Times New Roman"/>
          <w:b w:val="false"/>
          <w:i w:val="false"/>
          <w:color w:val="000000"/>
          <w:sz w:val="28"/>
        </w:rPr>
        <w:t>
      • қалдықтарды басқару саласындағы халықаралық ынтымақтастыққа қатысу болып табылады.</w:t>
      </w:r>
    </w:p>
    <w:p>
      <w:pPr>
        <w:spacing w:after="0"/>
        <w:ind w:left="0"/>
        <w:jc w:val="both"/>
      </w:pPr>
      <w:r>
        <w:rPr>
          <w:rFonts w:ascii="Times New Roman"/>
          <w:b w:val="false"/>
          <w:i w:val="false"/>
          <w:color w:val="000000"/>
          <w:sz w:val="28"/>
        </w:rPr>
        <w:t>
      Қалдықтарды шығарушылар мен меншік иелері Қазақстан Республикасының қоршаған ортаны қорғау және орнықты дамуын қамтамасыз ету мүддесінде қалдықтардың түзілуін болдырмау және түзілетін қалдықтарды басқару жөніндегі іс-шаралардың төмендеу ретімен келесідей иерархиясын қолдануға міндетті:</w:t>
      </w:r>
    </w:p>
    <w:p>
      <w:pPr>
        <w:spacing w:after="0"/>
        <w:ind w:left="0"/>
        <w:jc w:val="both"/>
      </w:pPr>
      <w:r>
        <w:rPr>
          <w:rFonts w:ascii="Times New Roman"/>
          <w:b w:val="false"/>
          <w:i w:val="false"/>
          <w:color w:val="000000"/>
          <w:sz w:val="28"/>
        </w:rPr>
        <w:t>
      • қалдықтардың пайда болуының алдын алу;</w:t>
      </w:r>
    </w:p>
    <w:p>
      <w:pPr>
        <w:spacing w:after="0"/>
        <w:ind w:left="0"/>
        <w:jc w:val="both"/>
      </w:pPr>
      <w:r>
        <w:rPr>
          <w:rFonts w:ascii="Times New Roman"/>
          <w:b w:val="false"/>
          <w:i w:val="false"/>
          <w:color w:val="000000"/>
          <w:sz w:val="28"/>
        </w:rPr>
        <w:t>
      • қалдықтарды қайта пайдалануға дайындау;</w:t>
      </w:r>
    </w:p>
    <w:p>
      <w:pPr>
        <w:spacing w:after="0"/>
        <w:ind w:left="0"/>
        <w:jc w:val="both"/>
      </w:pPr>
      <w:r>
        <w:rPr>
          <w:rFonts w:ascii="Times New Roman"/>
          <w:b w:val="false"/>
          <w:i w:val="false"/>
          <w:color w:val="000000"/>
          <w:sz w:val="28"/>
        </w:rPr>
        <w:t>
      • қайта өңдеу;</w:t>
      </w:r>
    </w:p>
    <w:p>
      <w:pPr>
        <w:spacing w:after="0"/>
        <w:ind w:left="0"/>
        <w:jc w:val="both"/>
      </w:pPr>
      <w:r>
        <w:rPr>
          <w:rFonts w:ascii="Times New Roman"/>
          <w:b w:val="false"/>
          <w:i w:val="false"/>
          <w:color w:val="000000"/>
          <w:sz w:val="28"/>
        </w:rPr>
        <w:t>
      • қайта өңдеу;</w:t>
      </w:r>
    </w:p>
    <w:p>
      <w:pPr>
        <w:spacing w:after="0"/>
        <w:ind w:left="0"/>
        <w:jc w:val="both"/>
      </w:pPr>
      <w:r>
        <w:rPr>
          <w:rFonts w:ascii="Times New Roman"/>
          <w:b w:val="false"/>
          <w:i w:val="false"/>
          <w:color w:val="000000"/>
          <w:sz w:val="28"/>
        </w:rPr>
        <w:t>
      • қалдықтарды шығару.</w:t>
      </w:r>
    </w:p>
    <w:p>
      <w:pPr>
        <w:spacing w:after="0"/>
        <w:ind w:left="0"/>
        <w:jc w:val="both"/>
      </w:pPr>
      <w:r>
        <w:rPr>
          <w:rFonts w:ascii="Times New Roman"/>
          <w:b w:val="false"/>
          <w:i w:val="false"/>
          <w:color w:val="000000"/>
          <w:sz w:val="28"/>
        </w:rPr>
        <w:t>
      Қалдықтарды қайта пайдалану, кәдеге жарату, кәдеге жарату және кәдеге жарату жөніндегі операцияларды жүзеге асыру кезінде қалдықтар иелері қажет болған жағдайда сұрыптау, қайта өңдеу және жинақтау бойынша қосалқы операцияларды жүргізуге құқылы.</w:t>
      </w:r>
    </w:p>
    <w:p>
      <w:pPr>
        <w:spacing w:after="0"/>
        <w:ind w:left="0"/>
        <w:jc w:val="both"/>
      </w:pPr>
      <w:r>
        <w:rPr>
          <w:rFonts w:ascii="Times New Roman"/>
          <w:b w:val="false"/>
          <w:i w:val="false"/>
          <w:color w:val="000000"/>
          <w:sz w:val="28"/>
        </w:rPr>
        <w:t>
      Қалдықтардың алдын алу дегеніміз зат, материал немесе өнім қалдыққа айналмас бұрын қабылданған және бағытталған шаралар:</w:t>
      </w:r>
    </w:p>
    <w:p>
      <w:pPr>
        <w:spacing w:after="0"/>
        <w:ind w:left="0"/>
        <w:jc w:val="both"/>
      </w:pPr>
      <w:r>
        <w:rPr>
          <w:rFonts w:ascii="Times New Roman"/>
          <w:b w:val="false"/>
          <w:i w:val="false"/>
          <w:color w:val="000000"/>
          <w:sz w:val="28"/>
        </w:rPr>
        <w:t>
      • түзілетін қалдықтардың мөлшерін азайту (соның ішінде өнімді қайта пайдалану немесе олардың қызмет ету мерзімін ұзарту арқылы);</w:t>
      </w:r>
    </w:p>
    <w:p>
      <w:pPr>
        <w:spacing w:after="0"/>
        <w:ind w:left="0"/>
        <w:jc w:val="both"/>
      </w:pPr>
      <w:r>
        <w:rPr>
          <w:rFonts w:ascii="Times New Roman"/>
          <w:b w:val="false"/>
          <w:i w:val="false"/>
          <w:color w:val="000000"/>
          <w:sz w:val="28"/>
        </w:rPr>
        <w:t>
      • түзілетін қалдықтардың қоршаған ортаға және адам денсаулығына кері әсер ету деңгейін төмендету;</w:t>
      </w:r>
    </w:p>
    <w:p>
      <w:pPr>
        <w:spacing w:after="0"/>
        <w:ind w:left="0"/>
        <w:jc w:val="both"/>
      </w:pPr>
      <w:r>
        <w:rPr>
          <w:rFonts w:ascii="Times New Roman"/>
          <w:b w:val="false"/>
          <w:i w:val="false"/>
          <w:color w:val="000000"/>
          <w:sz w:val="28"/>
        </w:rPr>
        <w:t>
      • материалдардағы немесе бұйымдардағы зиянды заттардың құрамын азайту.</w:t>
      </w:r>
    </w:p>
    <w:p>
      <w:pPr>
        <w:spacing w:after="0"/>
        <w:ind w:left="0"/>
        <w:jc w:val="both"/>
      </w:pPr>
      <w:r>
        <w:rPr>
          <w:rFonts w:ascii="Times New Roman"/>
          <w:b w:val="false"/>
          <w:i w:val="false"/>
          <w:color w:val="000000"/>
          <w:sz w:val="28"/>
        </w:rPr>
        <w:t xml:space="preserve">
      Қайта пайдалану қалдықтарға айналмаған өнімдер немесе олардың құрамдас бөліктері осындай өнімдер немесе олардың құрамдас бөліктері жасалған мақсатта қайта пайдаланылатын кез келген операцияны білдіреді. Теріс әсерді азайту мүмкін болмаса, қалдықтарды қалпына келтіру керек. Қалпына келтіруге болмайтын қалдықтар ҚР ЭК </w:t>
      </w:r>
      <w:r>
        <w:rPr>
          <w:rFonts w:ascii="Times New Roman"/>
          <w:b w:val="false"/>
          <w:i w:val="false"/>
          <w:color w:val="000000"/>
          <w:sz w:val="28"/>
        </w:rPr>
        <w:t>327-бабының</w:t>
      </w:r>
      <w:r>
        <w:rPr>
          <w:rFonts w:ascii="Times New Roman"/>
          <w:b w:val="false"/>
          <w:i w:val="false"/>
          <w:color w:val="000000"/>
          <w:sz w:val="28"/>
        </w:rPr>
        <w:t xml:space="preserve"> талаптарына сәйкес келетін қауіпсіз әдістерді пайдалана отырып жойылуы тиіс. Иерархиялық принципті қолдану кезінде сақтық қағидаты мен орнықты даму принципі, техникалық негізділігі және экономикалық орындылығы, сондай-ақ қоршаған ортаға, адам денсаулығына және елдің әлеуметтік-экономикалық дамуына әсер етудің жалпы деңгейі ескерілуге тиіс. ҚР ЭК </w:t>
      </w:r>
      <w:r>
        <w:rPr>
          <w:rFonts w:ascii="Times New Roman"/>
          <w:b w:val="false"/>
          <w:i w:val="false"/>
          <w:color w:val="000000"/>
          <w:sz w:val="28"/>
        </w:rPr>
        <w:t>330 бабына</w:t>
      </w:r>
      <w:r>
        <w:rPr>
          <w:rFonts w:ascii="Times New Roman"/>
          <w:b w:val="false"/>
          <w:i w:val="false"/>
          <w:color w:val="000000"/>
          <w:sz w:val="28"/>
        </w:rPr>
        <w:t xml:space="preserve"> сәйкес, түзілетін қалдықтар, егер бұл техникалық, экономикалық және экологиялық тұрғыдан негізделген болса, оның пайда болу көзіне мүмкіндігінше жақын қалпына келтірілуге немесе жоюға жатады. ҚР ЭК </w:t>
      </w:r>
      <w:r>
        <w:rPr>
          <w:rFonts w:ascii="Times New Roman"/>
          <w:b w:val="false"/>
          <w:i w:val="false"/>
          <w:color w:val="000000"/>
          <w:sz w:val="28"/>
        </w:rPr>
        <w:t>331 бабы</w:t>
      </w:r>
      <w:r>
        <w:rPr>
          <w:rFonts w:ascii="Times New Roman"/>
          <w:b w:val="false"/>
          <w:i w:val="false"/>
          <w:color w:val="000000"/>
          <w:sz w:val="28"/>
        </w:rPr>
        <w:t xml:space="preserve"> негізінде қалдықтарды қалыптастыратын шаруашылық жүргізуші субъектілер осындай қалдықтарды олар пайда болған кезден бастап, ҚР ЭК 339-бабының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қалпына келтіру жөніндегі операцияларды жүзеге асыратын тұлғаның меншігіне бергенге дейін оларды тиісінше басқаруды қамтамасыз етуге немесе лицензия негізінде қалдықтарды кәдеге жаратуға жауапты. Қоршаған ортаны қорғауды және адам өмірі және (немесе) денсаулығы үшін қолайлы жағдайларды қамтамасыз ету, кәдеге жаратуға жататын қалдықтардың мөлшерін азайту және оларды қайта пайдалануға, кәдеге жаратуға және кәдеге жаратуға дайындауды ынталандыру мақсатында жинақтау лимиттері мен қалдықтарды орналастыру лимиттері белгіленеді.</w:t>
      </w:r>
    </w:p>
    <w:bookmarkStart w:name="z20" w:id="17"/>
    <w:p>
      <w:pPr>
        <w:spacing w:after="0"/>
        <w:ind w:left="0"/>
        <w:jc w:val="both"/>
      </w:pPr>
      <w:r>
        <w:rPr>
          <w:rFonts w:ascii="Times New Roman"/>
          <w:b w:val="false"/>
          <w:i w:val="false"/>
          <w:color w:val="000000"/>
          <w:sz w:val="28"/>
        </w:rPr>
        <w:t>
      Қалдықтарды жинақтау және орналастыру лимиттерін негіздеу</w:t>
      </w:r>
    </w:p>
    <w:bookmarkEnd w:id="17"/>
    <w:p>
      <w:pPr>
        <w:spacing w:after="0"/>
        <w:ind w:left="0"/>
        <w:jc w:val="both"/>
      </w:pPr>
      <w:r>
        <w:rPr>
          <w:rFonts w:ascii="Times New Roman"/>
          <w:b w:val="false"/>
          <w:i w:val="false"/>
          <w:color w:val="000000"/>
          <w:sz w:val="28"/>
        </w:rPr>
        <w:t xml:space="preserve">
      Экологиялық кодекстің </w:t>
      </w:r>
      <w:r>
        <w:rPr>
          <w:rFonts w:ascii="Times New Roman"/>
          <w:b w:val="false"/>
          <w:i w:val="false"/>
          <w:color w:val="000000"/>
          <w:sz w:val="28"/>
        </w:rPr>
        <w:t>41-бабына</w:t>
      </w:r>
      <w:r>
        <w:rPr>
          <w:rFonts w:ascii="Times New Roman"/>
          <w:b w:val="false"/>
          <w:i w:val="false"/>
          <w:color w:val="000000"/>
          <w:sz w:val="28"/>
        </w:rPr>
        <w:t xml:space="preserve"> сәйкес "Қалдықтарды жинақтау және орналастыру лимиттерін қалдықтармен жұмыс істеу бағдарламасындағы I және II санаттағы объектілерді пайдаланушылар экологиялық рұқсат алғаннан кейін негіздейді. Қалдықтарды жинақтау және орналастыру лимиттері I және II санаттар объектілеріне кіретін қалдықтардың әрбір нақты жинақталған учаскесі үшін тиісті жинақтау орнында сақтауға рұқсат етілген түрлері бойынша қалдықтардың шекті мөлшері (салмағы) түрінде белгіленеді. осы Кодекске сәйкес белгіленген мерзім.</w:t>
      </w:r>
    </w:p>
    <w:p>
      <w:pPr>
        <w:spacing w:after="0"/>
        <w:ind w:left="0"/>
        <w:jc w:val="both"/>
      </w:pPr>
      <w:r>
        <w:rPr>
          <w:rFonts w:ascii="Times New Roman"/>
          <w:b w:val="false"/>
          <w:i w:val="false"/>
          <w:color w:val="000000"/>
          <w:sz w:val="28"/>
        </w:rPr>
        <w:t>
      Қалдықтардың жинақталуы - қалдықтарды кодекспен және санитарлық талаптармен бекітілген мерзімге арнайы бөлінген орындарда уақытша сақтау.</w:t>
      </w:r>
    </w:p>
    <w:p>
      <w:pPr>
        <w:spacing w:after="0"/>
        <w:ind w:left="0"/>
        <w:jc w:val="both"/>
      </w:pPr>
      <w:r>
        <w:rPr>
          <w:rFonts w:ascii="Times New Roman"/>
          <w:b w:val="false"/>
          <w:i w:val="false"/>
          <w:color w:val="000000"/>
          <w:sz w:val="28"/>
        </w:rPr>
        <w:t>
      Қалдықтарды жинақтау орындары: 1) қалдықтарды жинау (мамандандырылған ұйымдарға беру) күніне дейін алты айдан аспайтын мерзімде түзілу орнында уақытша сақтау немесе осы қалдықтармен қалпына келтіру немесе жою операцияларын жасайтын объектіге өз бетінше көшіруге арналған.</w:t>
      </w:r>
    </w:p>
    <w:p>
      <w:pPr>
        <w:spacing w:after="0"/>
        <w:ind w:left="0"/>
        <w:jc w:val="both"/>
      </w:pPr>
      <w:r>
        <w:rPr>
          <w:rFonts w:ascii="Times New Roman"/>
          <w:b w:val="false"/>
          <w:i w:val="false"/>
          <w:color w:val="000000"/>
          <w:sz w:val="28"/>
        </w:rPr>
        <w:t>
      Қалдықтарды полигондарға шығару жоспарлануда. ҚР ЭК сәйкес барлық қалдықтар, мүмкін болса, қалдықтарды азайту және қауіпті қасиеттерін азайту үшін сұрыпталуы және өңделуі керек.</w:t>
      </w:r>
    </w:p>
    <w:p>
      <w:pPr>
        <w:spacing w:after="0"/>
        <w:ind w:left="0"/>
        <w:jc w:val="both"/>
      </w:pPr>
      <w:r>
        <w:rPr>
          <w:rFonts w:ascii="Times New Roman"/>
          <w:b w:val="false"/>
          <w:i w:val="false"/>
          <w:color w:val="000000"/>
          <w:sz w:val="28"/>
        </w:rPr>
        <w:t>
      Полигонға жеткізілетін барлық қалдықтар қажет және мүмкіндігінше өңделеді.</w:t>
      </w:r>
    </w:p>
    <w:bookmarkStart w:name="z21" w:id="18"/>
    <w:p>
      <w:pPr>
        <w:spacing w:after="0"/>
        <w:ind w:left="0"/>
        <w:jc w:val="left"/>
      </w:pPr>
      <w:r>
        <w:rPr>
          <w:rFonts w:ascii="Times New Roman"/>
          <w:b/>
          <w:i w:val="false"/>
          <w:color w:val="000000"/>
        </w:rPr>
        <w:t xml:space="preserve"> 6. БАҒДАРЛАМАНЫ ЖҮЗЕГЕ АСЫРУ БОЙЫНША іс-шаралар ЖОСПАРЫ</w:t>
      </w:r>
    </w:p>
    <w:bookmarkEnd w:id="18"/>
    <w:p>
      <w:pPr>
        <w:spacing w:after="0"/>
        <w:ind w:left="0"/>
        <w:jc w:val="both"/>
      </w:pPr>
      <w:r>
        <w:rPr>
          <w:rFonts w:ascii="Times New Roman"/>
          <w:b w:val="false"/>
          <w:i w:val="false"/>
          <w:color w:val="000000"/>
          <w:sz w:val="28"/>
        </w:rPr>
        <w:t>
      6.1. Бағдарламаның іс-шаралары – Бағдарламаның мақсаттарына сәйкес топтастырылған, мерзімдері мен жауапты орындаушыларымен келісілген шаралар жүйесі.</w:t>
      </w:r>
    </w:p>
    <w:p>
      <w:pPr>
        <w:spacing w:after="0"/>
        <w:ind w:left="0"/>
        <w:jc w:val="both"/>
      </w:pPr>
      <w:r>
        <w:rPr>
          <w:rFonts w:ascii="Times New Roman"/>
          <w:b w:val="false"/>
          <w:i w:val="false"/>
          <w:color w:val="000000"/>
          <w:sz w:val="28"/>
        </w:rPr>
        <w:t>
      Бағдарламада қойылған міндеттерді шешу үшін бірінші кезектегі шаралар белгіленді.</w:t>
      </w:r>
    </w:p>
    <w:p>
      <w:pPr>
        <w:spacing w:after="0"/>
        <w:ind w:left="0"/>
        <w:jc w:val="both"/>
      </w:pPr>
      <w:r>
        <w:rPr>
          <w:rFonts w:ascii="Times New Roman"/>
          <w:b w:val="false"/>
          <w:i w:val="false"/>
          <w:color w:val="000000"/>
          <w:sz w:val="28"/>
        </w:rPr>
        <w:t>
      6.2. 1-тапсырманы шешу үшін ауданындағы өндірістік және тұтыну қалдықтарын басқарумен байланысты мәселелерді шешу үшін қажетті нормативтік-құқықтық, ақпараттық-техникалық базаларды құруға бағытталған іс-шаралар кешенін іске асыру жоспарлануда:</w:t>
      </w:r>
    </w:p>
    <w:p>
      <w:pPr>
        <w:spacing w:after="0"/>
        <w:ind w:left="0"/>
        <w:jc w:val="both"/>
      </w:pPr>
      <w:r>
        <w:rPr>
          <w:rFonts w:ascii="Times New Roman"/>
          <w:b w:val="false"/>
          <w:i w:val="false"/>
          <w:color w:val="000000"/>
          <w:sz w:val="28"/>
        </w:rPr>
        <w:t>
      6.2.1. Ауданындағы қалдықтарды басқару жүйесін реттеуге бағытталған нормативтік құқықтық актілерді әзірлеу және қабылдау.</w:t>
      </w:r>
    </w:p>
    <w:p>
      <w:pPr>
        <w:spacing w:after="0"/>
        <w:ind w:left="0"/>
        <w:jc w:val="both"/>
      </w:pPr>
      <w:r>
        <w:rPr>
          <w:rFonts w:ascii="Times New Roman"/>
          <w:b w:val="false"/>
          <w:i w:val="false"/>
          <w:color w:val="000000"/>
          <w:sz w:val="28"/>
        </w:rPr>
        <w:t>
      6.2.2. Коммуналдық қалдықтарды басқару бойынша аймақтық операторларды конкурстық іріктеуді өткізу. Коммуналдық қалдықтарды басқару жөніндегі өңірлік операторларды конкурстық іріктеу Қазақстан Республикасының мемлекеттік сатып алу туралы заңнамасына сәйкес конкурстық негізде жүзеге асырылады.</w:t>
      </w:r>
    </w:p>
    <w:p>
      <w:pPr>
        <w:spacing w:after="0"/>
        <w:ind w:left="0"/>
        <w:jc w:val="both"/>
      </w:pPr>
      <w:r>
        <w:rPr>
          <w:rFonts w:ascii="Times New Roman"/>
          <w:b w:val="false"/>
          <w:i w:val="false"/>
          <w:color w:val="000000"/>
          <w:sz w:val="28"/>
        </w:rPr>
        <w:t>
      6.2.3. Коммуналдық қалдықтармен жұмыс істеу саласындағы шекті тарифтерді бекіту.</w:t>
      </w:r>
    </w:p>
    <w:p>
      <w:pPr>
        <w:spacing w:after="0"/>
        <w:ind w:left="0"/>
        <w:jc w:val="both"/>
      </w:pPr>
      <w:r>
        <w:rPr>
          <w:rFonts w:ascii="Times New Roman"/>
          <w:b w:val="false"/>
          <w:i w:val="false"/>
          <w:color w:val="000000"/>
          <w:sz w:val="28"/>
        </w:rPr>
        <w:t xml:space="preserve">
      Тұрмыстық қалдықтармен жұмыс істеу саласындағы шекті тарифтерді бекітуді аудан мәслихаты Қазақстан Республикасы Үкіметінің қаулысымен бекітілген Қатты тұрмыстық қалдықтарды жинау, тасымалдау, сұрыптау және орналастыру үшін халыққа арналған тарифтерді есептеу әдістемесіне сәйкес жүзеге асырады. Қазақстан Республикасы Экология, геология және табиғи ресурстар министрінің 2021 жылғы 14 қыркүйектегі № 377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6.2.4.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p>
      <w:pPr>
        <w:spacing w:after="0"/>
        <w:ind w:left="0"/>
        <w:jc w:val="both"/>
      </w:pPr>
      <w:r>
        <w:rPr>
          <w:rFonts w:ascii="Times New Roman"/>
          <w:b w:val="false"/>
          <w:i w:val="false"/>
          <w:color w:val="000000"/>
          <w:sz w:val="28"/>
        </w:rPr>
        <w:t>
      6.2.5. Коммуналдық қалдықтармен жұмыс істеу саласындағы реттеліп көрсетілетін қызметті жүзеге асыратын коммуналдық қалдықтарды басқару операторларының өндірістік бағдарламаларын бекіту.</w:t>
      </w:r>
    </w:p>
    <w:p>
      <w:pPr>
        <w:spacing w:after="0"/>
        <w:ind w:left="0"/>
        <w:jc w:val="both"/>
      </w:pPr>
      <w:r>
        <w:rPr>
          <w:rFonts w:ascii="Times New Roman"/>
          <w:b w:val="false"/>
          <w:i w:val="false"/>
          <w:color w:val="000000"/>
          <w:sz w:val="28"/>
        </w:rPr>
        <w:t>
      6.3. 2-тапсырманы шешу үшін келесі шаралар қарастырылған:</w:t>
      </w:r>
    </w:p>
    <w:p>
      <w:pPr>
        <w:spacing w:after="0"/>
        <w:ind w:left="0"/>
        <w:jc w:val="both"/>
      </w:pPr>
      <w:r>
        <w:rPr>
          <w:rFonts w:ascii="Times New Roman"/>
          <w:b w:val="false"/>
          <w:i w:val="false"/>
          <w:color w:val="000000"/>
          <w:sz w:val="28"/>
        </w:rPr>
        <w:t>
      6.3.1. Қалдықтармен жұмыс істеу саласында (оның ішінде тауарларды пайдаланудан қалған қалдықтармен) өндірістік қуаттарды құру:</w:t>
      </w:r>
    </w:p>
    <w:p>
      <w:pPr>
        <w:spacing w:after="0"/>
        <w:ind w:left="0"/>
        <w:jc w:val="both"/>
      </w:pPr>
      <w:r>
        <w:rPr>
          <w:rFonts w:ascii="Times New Roman"/>
          <w:b w:val="false"/>
          <w:i w:val="false"/>
          <w:color w:val="000000"/>
          <w:sz w:val="28"/>
        </w:rPr>
        <w:t>
      қалдықтарды өңдеу саласында;</w:t>
      </w:r>
    </w:p>
    <w:p>
      <w:pPr>
        <w:spacing w:after="0"/>
        <w:ind w:left="0"/>
        <w:jc w:val="both"/>
      </w:pPr>
      <w:r>
        <w:rPr>
          <w:rFonts w:ascii="Times New Roman"/>
          <w:b w:val="false"/>
          <w:i w:val="false"/>
          <w:color w:val="000000"/>
          <w:sz w:val="28"/>
        </w:rPr>
        <w:t>
      Қалдықтарды кәдеге жарату саласында;</w:t>
      </w:r>
    </w:p>
    <w:p>
      <w:pPr>
        <w:spacing w:after="0"/>
        <w:ind w:left="0"/>
        <w:jc w:val="both"/>
      </w:pPr>
      <w:r>
        <w:rPr>
          <w:rFonts w:ascii="Times New Roman"/>
          <w:b w:val="false"/>
          <w:i w:val="false"/>
          <w:color w:val="000000"/>
          <w:sz w:val="28"/>
        </w:rPr>
        <w:t>
      қалдықтарды орналастыру саласында.</w:t>
      </w:r>
    </w:p>
    <w:p>
      <w:pPr>
        <w:spacing w:after="0"/>
        <w:ind w:left="0"/>
        <w:jc w:val="both"/>
      </w:pPr>
      <w:r>
        <w:rPr>
          <w:rFonts w:ascii="Times New Roman"/>
          <w:b w:val="false"/>
          <w:i w:val="false"/>
          <w:color w:val="000000"/>
          <w:sz w:val="28"/>
        </w:rPr>
        <w:t>
      6.3.2. Коммуналдық қалдықтармен жұмыс істеу объектілерін салу және (немесе) реконструкциялау. Бұл шараны ауданлық қалдықтарды басқару операторлары жүзеге асырады.</w:t>
      </w:r>
    </w:p>
    <w:p>
      <w:pPr>
        <w:spacing w:after="0"/>
        <w:ind w:left="0"/>
        <w:jc w:val="both"/>
      </w:pPr>
      <w:r>
        <w:rPr>
          <w:rFonts w:ascii="Times New Roman"/>
          <w:b w:val="false"/>
          <w:i w:val="false"/>
          <w:color w:val="000000"/>
          <w:sz w:val="28"/>
        </w:rPr>
        <w:t>
      Тұрмыстық қалдықтармен жұмыс істеу объектілерін салу және (немесе) реконструкциялау ауданны дамыту жоспарында пайдалануы көзделген тиісті өндірістік қуаттар жетіспейтін жағдайда жүзеге асырылады.</w:t>
      </w:r>
    </w:p>
    <w:p>
      <w:pPr>
        <w:spacing w:after="0"/>
        <w:ind w:left="0"/>
        <w:jc w:val="both"/>
      </w:pPr>
      <w:r>
        <w:rPr>
          <w:rFonts w:ascii="Times New Roman"/>
          <w:b w:val="false"/>
          <w:i w:val="false"/>
          <w:color w:val="000000"/>
          <w:sz w:val="28"/>
        </w:rPr>
        <w:t>
      Құрылысы жоспарланған қалдықтарды басқару объектілерінің негізгі сипаттамалары туралы ақпарат Бағдарламаға 1-қосымшада келтірілген.</w:t>
      </w:r>
    </w:p>
    <w:p>
      <w:pPr>
        <w:spacing w:after="0"/>
        <w:ind w:left="0"/>
        <w:jc w:val="both"/>
      </w:pPr>
      <w:r>
        <w:rPr>
          <w:rFonts w:ascii="Times New Roman"/>
          <w:b w:val="false"/>
          <w:i w:val="false"/>
          <w:color w:val="000000"/>
          <w:sz w:val="28"/>
        </w:rPr>
        <w:t>
      Қайта құруға жоспарланған қалдықтарды басқару объектілерінің негізгі сипаттамалары туралы ақпарат Бағдарламаға 2-қосымшада келтірілген.</w:t>
      </w:r>
    </w:p>
    <w:p>
      <w:pPr>
        <w:spacing w:after="0"/>
        <w:ind w:left="0"/>
        <w:jc w:val="both"/>
      </w:pPr>
      <w:r>
        <w:rPr>
          <w:rFonts w:ascii="Times New Roman"/>
          <w:b w:val="false"/>
          <w:i w:val="false"/>
          <w:color w:val="000000"/>
          <w:sz w:val="28"/>
        </w:rPr>
        <w:t>
      6.4. 3-тапсырманы шешу үшін қалдықтарды кәдеге жаратуды ынталандыруға және қалдықтарды кәдеге жарату көлемін азайтуға бағытталған шаралар кешенін іске асыру жоспарлануда:</w:t>
      </w:r>
    </w:p>
    <w:p>
      <w:pPr>
        <w:spacing w:after="0"/>
        <w:ind w:left="0"/>
        <w:jc w:val="both"/>
      </w:pPr>
      <w:r>
        <w:rPr>
          <w:rFonts w:ascii="Times New Roman"/>
          <w:b w:val="false"/>
          <w:i w:val="false"/>
          <w:color w:val="000000"/>
          <w:sz w:val="28"/>
        </w:rPr>
        <w:t>
      6.4.1. Қарғалы ауданында коммуналдық қалдықтарды бөлек жинақтау жүйесін құру.</w:t>
      </w:r>
    </w:p>
    <w:p>
      <w:pPr>
        <w:spacing w:after="0"/>
        <w:ind w:left="0"/>
        <w:jc w:val="both"/>
      </w:pPr>
      <w:r>
        <w:rPr>
          <w:rFonts w:ascii="Times New Roman"/>
          <w:b w:val="false"/>
          <w:i w:val="false"/>
          <w:color w:val="000000"/>
          <w:sz w:val="28"/>
        </w:rPr>
        <w:t>
      Коммуналдық қалдықтарды бөлек жинақтауды ұйымдастыру көмілетін коммуналдық қалдықтардың мөлшерін азайтады және өндіріске қайтарылатын пайдалы фракциялардың көлемін арттырады.</w:t>
      </w:r>
    </w:p>
    <w:p>
      <w:pPr>
        <w:spacing w:after="0"/>
        <w:ind w:left="0"/>
        <w:jc w:val="both"/>
      </w:pPr>
      <w:r>
        <w:rPr>
          <w:rFonts w:ascii="Times New Roman"/>
          <w:b w:val="false"/>
          <w:i w:val="false"/>
          <w:color w:val="000000"/>
          <w:sz w:val="28"/>
        </w:rPr>
        <w:t>
      6.4.2. Ауданның муниципалитеттерінің аумақтарында халықтан қайталама шикізатты қабылдау пункттерін құру.</w:t>
      </w:r>
    </w:p>
    <w:p>
      <w:pPr>
        <w:spacing w:after="0"/>
        <w:ind w:left="0"/>
        <w:jc w:val="both"/>
      </w:pPr>
      <w:r>
        <w:rPr>
          <w:rFonts w:ascii="Times New Roman"/>
          <w:b w:val="false"/>
          <w:i w:val="false"/>
          <w:color w:val="000000"/>
          <w:sz w:val="28"/>
        </w:rPr>
        <w:t>
      6.4.3. Құрамында сынап бар қалдықтарды, электрондық және электр жабдықтарының қалдықтарын жинақтау жүйесін әзірлеу және енгізу.</w:t>
      </w:r>
    </w:p>
    <w:p>
      <w:pPr>
        <w:spacing w:after="0"/>
        <w:ind w:left="0"/>
        <w:jc w:val="both"/>
      </w:pPr>
      <w:r>
        <w:rPr>
          <w:rFonts w:ascii="Times New Roman"/>
          <w:b w:val="false"/>
          <w:i w:val="false"/>
          <w:color w:val="000000"/>
          <w:sz w:val="28"/>
        </w:rPr>
        <w:t>
      6.5. 4-тапсырманы шешу үшін иесіз қалдықтарды, оның ішінде коммуналдық қалдықтарды орналастыру кезінде рұқсат етілмеген қалдықтарды орналастыру орындарын анықтауға және қоршаған ортаға зиян келтірудің алдын алуға, осындай залал жағдайларын анықтауға және оның салдарын жоюға, өткенді жоюға бағытталған іс-шаралар кешенін жүзеге асыру жоспарлануда. қоршаған ортаға зиян:</w:t>
      </w:r>
    </w:p>
    <w:p>
      <w:pPr>
        <w:spacing w:after="0"/>
        <w:ind w:left="0"/>
        <w:jc w:val="both"/>
      </w:pPr>
      <w:r>
        <w:rPr>
          <w:rFonts w:ascii="Times New Roman"/>
          <w:b w:val="false"/>
          <w:i w:val="false"/>
          <w:color w:val="000000"/>
          <w:sz w:val="28"/>
        </w:rPr>
        <w:t>
      6.5.1. Рұқсат етілмеген қалдықтарды орналастырудың жаңадан пайда болған орындарын анықтау және жою.</w:t>
      </w:r>
    </w:p>
    <w:p>
      <w:pPr>
        <w:spacing w:after="0"/>
        <w:ind w:left="0"/>
        <w:jc w:val="both"/>
      </w:pPr>
      <w:r>
        <w:rPr>
          <w:rFonts w:ascii="Times New Roman"/>
          <w:b w:val="false"/>
          <w:i w:val="false"/>
          <w:color w:val="000000"/>
          <w:sz w:val="28"/>
        </w:rPr>
        <w:t>
      6.5.2. Қалдықтарды кәдеге жарату объектілерінің жай-күйін бақылау қалдықтарды орналастыру объектілерінің ағымдағы жай-күйі туралы сенімді ақпаратты жылдам алуға мүмкіндік береді, оның ішінде:</w:t>
      </w:r>
    </w:p>
    <w:p>
      <w:pPr>
        <w:spacing w:after="0"/>
        <w:ind w:left="0"/>
        <w:jc w:val="both"/>
      </w:pPr>
      <w:r>
        <w:rPr>
          <w:rFonts w:ascii="Times New Roman"/>
          <w:b w:val="false"/>
          <w:i w:val="false"/>
          <w:color w:val="000000"/>
          <w:sz w:val="28"/>
        </w:rPr>
        <w:t>
      қалдықтарды орналастыру қондырғыларының геометриялық параметрлері;</w:t>
      </w:r>
    </w:p>
    <w:p>
      <w:pPr>
        <w:spacing w:after="0"/>
        <w:ind w:left="0"/>
        <w:jc w:val="both"/>
      </w:pPr>
      <w:r>
        <w:rPr>
          <w:rFonts w:ascii="Times New Roman"/>
          <w:b w:val="false"/>
          <w:i w:val="false"/>
          <w:color w:val="000000"/>
          <w:sz w:val="28"/>
        </w:rPr>
        <w:t>
      жинақталған қалдықтардың көлемі, қалдықтарды орналастыру алаңы;</w:t>
      </w:r>
    </w:p>
    <w:p>
      <w:pPr>
        <w:spacing w:after="0"/>
        <w:ind w:left="0"/>
        <w:jc w:val="both"/>
      </w:pPr>
      <w:r>
        <w:rPr>
          <w:rFonts w:ascii="Times New Roman"/>
          <w:b w:val="false"/>
          <w:i w:val="false"/>
          <w:color w:val="000000"/>
          <w:sz w:val="28"/>
        </w:rPr>
        <w:t>
      қалдықтарды орналастыру объектілерінің ішкі құрылымы және полигондардың жеке учаскелерінің жағдайы;</w:t>
      </w:r>
    </w:p>
    <w:p>
      <w:pPr>
        <w:spacing w:after="0"/>
        <w:ind w:left="0"/>
        <w:jc w:val="both"/>
      </w:pPr>
      <w:r>
        <w:rPr>
          <w:rFonts w:ascii="Times New Roman"/>
          <w:b w:val="false"/>
          <w:i w:val="false"/>
          <w:color w:val="000000"/>
          <w:sz w:val="28"/>
        </w:rPr>
        <w:t>
      қалдықтарды орналастыру объектілерін орналастыру, жобалау, пайдалану және рекультивациялау ережелерін сақтау;</w:t>
      </w:r>
    </w:p>
    <w:p>
      <w:pPr>
        <w:spacing w:after="0"/>
        <w:ind w:left="0"/>
        <w:jc w:val="both"/>
      </w:pPr>
      <w:r>
        <w:rPr>
          <w:rFonts w:ascii="Times New Roman"/>
          <w:b w:val="false"/>
          <w:i w:val="false"/>
          <w:color w:val="000000"/>
          <w:sz w:val="28"/>
        </w:rPr>
        <w:t>
      қалдықтарды орналастыру орындары бетінің құрамдас құрамы (қалдықтардың морфологиясы);</w:t>
      </w:r>
    </w:p>
    <w:p>
      <w:pPr>
        <w:spacing w:after="0"/>
        <w:ind w:left="0"/>
        <w:jc w:val="both"/>
      </w:pPr>
      <w:r>
        <w:rPr>
          <w:rFonts w:ascii="Times New Roman"/>
          <w:b w:val="false"/>
          <w:i w:val="false"/>
          <w:color w:val="000000"/>
          <w:sz w:val="28"/>
        </w:rPr>
        <w:t>
      аумақты мелиорациялау тиімділігі;</w:t>
      </w:r>
    </w:p>
    <w:p>
      <w:pPr>
        <w:spacing w:after="0"/>
        <w:ind w:left="0"/>
        <w:jc w:val="both"/>
      </w:pPr>
      <w:r>
        <w:rPr>
          <w:rFonts w:ascii="Times New Roman"/>
          <w:b w:val="false"/>
          <w:i w:val="false"/>
          <w:color w:val="000000"/>
          <w:sz w:val="28"/>
        </w:rPr>
        <w:t>
      қалдықтарды орналастыру орындарында келеңсіз құбылыстар мен процестердің дамуын болжау (шеткі аумақтағы шөптердің зақымдануы, аумақтан ағын судың болуы, өздігінен жану, жану, жану).</w:t>
      </w:r>
    </w:p>
    <w:p>
      <w:pPr>
        <w:spacing w:after="0"/>
        <w:ind w:left="0"/>
        <w:jc w:val="both"/>
      </w:pPr>
      <w:r>
        <w:rPr>
          <w:rFonts w:ascii="Times New Roman"/>
          <w:b w:val="false"/>
          <w:i w:val="false"/>
          <w:color w:val="000000"/>
          <w:sz w:val="28"/>
        </w:rPr>
        <w:t>
      6.5.3. Коммуналдық қалдықтарды орналастыру объектілерін пайдалану аяқталғаннан кейін немесе экологиялық және санитарлық-эпидемиологиялық заңнама талаптарына сәйкес келмейтін, оның ішінде:</w:t>
      </w:r>
    </w:p>
    <w:p>
      <w:pPr>
        <w:spacing w:after="0"/>
        <w:ind w:left="0"/>
        <w:jc w:val="both"/>
      </w:pPr>
      <w:r>
        <w:rPr>
          <w:rFonts w:ascii="Times New Roman"/>
          <w:b w:val="false"/>
          <w:i w:val="false"/>
          <w:color w:val="000000"/>
          <w:sz w:val="28"/>
        </w:rPr>
        <w:t>
      қатты тұрмыстық қалдықтар полигондарын рекультивациялау бойынша жобалық-сметалық құжаттаманы әзірлеу.</w:t>
      </w:r>
    </w:p>
    <w:p>
      <w:pPr>
        <w:spacing w:after="0"/>
        <w:ind w:left="0"/>
        <w:jc w:val="both"/>
      </w:pPr>
      <w:r>
        <w:rPr>
          <w:rFonts w:ascii="Times New Roman"/>
          <w:b w:val="false"/>
          <w:i w:val="false"/>
          <w:color w:val="000000"/>
          <w:sz w:val="28"/>
        </w:rPr>
        <w:t>
      тұрмыстық қатты қалдықтарды орналастыру объектілерін пайдалану аяқталғаннан кейін пайдаланудан шығару және рекультивациялау.</w:t>
      </w: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356-бабына</w:t>
      </w:r>
      <w:r>
        <w:rPr>
          <w:rFonts w:ascii="Times New Roman"/>
          <w:b w:val="false"/>
          <w:i w:val="false"/>
          <w:color w:val="000000"/>
          <w:sz w:val="28"/>
        </w:rPr>
        <w:t xml:space="preserve"> сәйкес, полигонды (полигонның бір бөлігін) жапқаннан кейін полигон операторы аумақты рекультивациялауды жүзеге асырады және 1-сыныпты полигондар үшін отыз жыл бойы полигон газы мен сілті суының шығарындыларына мониторингті жүзеге асырады; 2-сыныпты полигондар үшін жиырма жыл, 3-сыныпты полигондар үшін бес жыл. Бүлінген жерлерді қалпына келтіруге және кейінгі мониторингке қаражат полигондарды жою қорынан түседі.</w:t>
      </w:r>
    </w:p>
    <w:p>
      <w:pPr>
        <w:spacing w:after="0"/>
        <w:ind w:left="0"/>
        <w:jc w:val="both"/>
      </w:pPr>
      <w:r>
        <w:rPr>
          <w:rFonts w:ascii="Times New Roman"/>
          <w:b w:val="false"/>
          <w:i w:val="false"/>
          <w:color w:val="000000"/>
          <w:sz w:val="28"/>
        </w:rPr>
        <w:t>
      6.5.4. Экологиялық және санитарлық-эпидемиологиялық заңнаманың талаптарына сәйкес келмейтін коммуналдық қалдықтарды орналастыру орындарын рекультивациялау.</w:t>
      </w: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жер учаскелерінің меншік иелері мен жер пайдаланушылар бүлінген жерлерді рекультивациялауға, олардың құнарлылығын және жердің басқа да пайдалы қасиеттерін қалпына келтіруге және оны уақтылы тартуға бағытталған іс-шараларды жүргізуге міндетті. экономикалық айналым.</w:t>
      </w:r>
    </w:p>
    <w:p>
      <w:pPr>
        <w:spacing w:after="0"/>
        <w:ind w:left="0"/>
        <w:jc w:val="both"/>
      </w:pPr>
      <w:r>
        <w:rPr>
          <w:rFonts w:ascii="Times New Roman"/>
          <w:b w:val="false"/>
          <w:i w:val="false"/>
          <w:color w:val="000000"/>
          <w:sz w:val="28"/>
        </w:rPr>
        <w:t>
      6.6. 5-тапсырманы шешу үшін қалдықтарды басқару саласындағы инвестициялық жобаларды мемлекеттік қолдауды қаржыландыру есебінен қамтамасыз ету, оның ішінде:</w:t>
      </w:r>
    </w:p>
    <w:p>
      <w:pPr>
        <w:spacing w:after="0"/>
        <w:ind w:left="0"/>
        <w:jc w:val="both"/>
      </w:pPr>
      <w:r>
        <w:rPr>
          <w:rFonts w:ascii="Times New Roman"/>
          <w:b w:val="false"/>
          <w:i w:val="false"/>
          <w:color w:val="000000"/>
          <w:sz w:val="28"/>
        </w:rPr>
        <w:t xml:space="preserve">
      Қазақстан Республикасының қолданыстағы </w:t>
      </w:r>
      <w:r>
        <w:rPr>
          <w:rFonts w:ascii="Times New Roman"/>
          <w:b w:val="false"/>
          <w:i w:val="false"/>
          <w:color w:val="000000"/>
          <w:sz w:val="28"/>
        </w:rPr>
        <w:t>Салық кодексіне</w:t>
      </w:r>
      <w:r>
        <w:rPr>
          <w:rFonts w:ascii="Times New Roman"/>
          <w:b w:val="false"/>
          <w:i w:val="false"/>
          <w:color w:val="000000"/>
          <w:sz w:val="28"/>
        </w:rPr>
        <w:t xml:space="preserve"> сәйкес инвесторларға салықтық жеңілдіктер беру;</w:t>
      </w:r>
    </w:p>
    <w:p>
      <w:pPr>
        <w:spacing w:after="0"/>
        <w:ind w:left="0"/>
        <w:jc w:val="both"/>
      </w:pPr>
      <w:r>
        <w:rPr>
          <w:rFonts w:ascii="Times New Roman"/>
          <w:b w:val="false"/>
          <w:i w:val="false"/>
          <w:color w:val="000000"/>
          <w:sz w:val="28"/>
        </w:rPr>
        <w:t>
      Қазақстан Республикасының заңнамасына сәйкес қалдықтарды өңдеу объектілерін салу үшін инвесторларға оңайлатылған негізде жалға жер учаскелерін беру;</w:t>
      </w:r>
    </w:p>
    <w:p>
      <w:pPr>
        <w:spacing w:after="0"/>
        <w:ind w:left="0"/>
        <w:jc w:val="both"/>
      </w:pPr>
      <w:r>
        <w:rPr>
          <w:rFonts w:ascii="Times New Roman"/>
          <w:b w:val="false"/>
          <w:i w:val="false"/>
          <w:color w:val="000000"/>
          <w:sz w:val="28"/>
        </w:rPr>
        <w:t>
      Қазақстан Республикасының қолданыстағы заңнамасы шеңберінде материалдық ынталандыруды қамтамасыз ету көзделген.</w:t>
      </w:r>
    </w:p>
    <w:p>
      <w:pPr>
        <w:spacing w:after="0"/>
        <w:ind w:left="0"/>
        <w:jc w:val="both"/>
      </w:pPr>
      <w:r>
        <w:rPr>
          <w:rFonts w:ascii="Times New Roman"/>
          <w:b w:val="false"/>
          <w:i w:val="false"/>
          <w:color w:val="000000"/>
          <w:sz w:val="28"/>
        </w:rPr>
        <w:t>
      Сондай-ақ осы іс-шара аясында қалдықтарды өңдеу объектілерін салу және (немесе) реконструкциялау мақсатында мемлекеттік-жекешелік әріптестік шарттарын, инвестициялық міндеттемелермен жалға беру шартын жасасу күтілуде.</w:t>
      </w:r>
    </w:p>
    <w:p>
      <w:pPr>
        <w:spacing w:after="0"/>
        <w:ind w:left="0"/>
        <w:jc w:val="both"/>
      </w:pPr>
      <w:r>
        <w:rPr>
          <w:rFonts w:ascii="Times New Roman"/>
          <w:b w:val="false"/>
          <w:i w:val="false"/>
          <w:color w:val="000000"/>
          <w:sz w:val="28"/>
        </w:rPr>
        <w:t>
      6.7. 6-тапсырманы шешу үшін қалдықтарды басқару саласындағы ақпаратқа қолжетімділікті қамтамасыз етуге бағытталған шаралар кешенін іске асыру жоспарлануда:</w:t>
      </w:r>
    </w:p>
    <w:p>
      <w:pPr>
        <w:spacing w:after="0"/>
        <w:ind w:left="0"/>
        <w:jc w:val="both"/>
      </w:pPr>
      <w:r>
        <w:rPr>
          <w:rFonts w:ascii="Times New Roman"/>
          <w:b w:val="false"/>
          <w:i w:val="false"/>
          <w:color w:val="000000"/>
          <w:sz w:val="28"/>
        </w:rPr>
        <w:t>
      6.7.1. Ауданының тұрғындары арасында экологиялық акциялар мен іс-шараларды ұйымдастыру және өткізу.</w:t>
      </w:r>
    </w:p>
    <w:p>
      <w:pPr>
        <w:spacing w:after="0"/>
        <w:ind w:left="0"/>
        <w:jc w:val="both"/>
      </w:pPr>
      <w:r>
        <w:rPr>
          <w:rFonts w:ascii="Times New Roman"/>
          <w:b w:val="false"/>
          <w:i w:val="false"/>
          <w:color w:val="000000"/>
          <w:sz w:val="28"/>
        </w:rPr>
        <w:t>
      6.7.2. Қалдықтарды басқару жүйесін реформалау туралы азаматтарды үнемі хабардар етуді ұйымдастыру.</w:t>
      </w:r>
    </w:p>
    <w:p>
      <w:pPr>
        <w:spacing w:after="0"/>
        <w:ind w:left="0"/>
        <w:jc w:val="both"/>
      </w:pPr>
      <w:r>
        <w:rPr>
          <w:rFonts w:ascii="Times New Roman"/>
          <w:b w:val="false"/>
          <w:i w:val="false"/>
          <w:color w:val="000000"/>
          <w:sz w:val="28"/>
        </w:rPr>
        <w:t>
      6.7.3. Республикалық және облыстық БАҚ материалдарына мониторинг және талдау. Іс-шара қоғамдық пікірді зерделеу және қалдықтарды басқару саласындағы мемлекеттік саясатты іске асырудан туындайтын тәуекелдерді азайту мақсатында өткізіледі деп жоспарлануда.</w:t>
      </w:r>
    </w:p>
    <w:p>
      <w:pPr>
        <w:spacing w:after="0"/>
        <w:ind w:left="0"/>
        <w:jc w:val="both"/>
      </w:pPr>
      <w:r>
        <w:rPr>
          <w:rFonts w:ascii="Times New Roman"/>
          <w:b w:val="false"/>
          <w:i w:val="false"/>
          <w:color w:val="000000"/>
          <w:sz w:val="28"/>
        </w:rPr>
        <w:t>
      Оларды іске асыру мерзімдері, жауапты орындаушылар және қаржыландыру көздері көрсетілген Бағдарламаның іс-шаралар жоспары Бағдарламаға қосымшада келтірілген.</w:t>
      </w:r>
    </w:p>
    <w:bookmarkStart w:name="z22" w:id="19"/>
    <w:p>
      <w:pPr>
        <w:spacing w:after="0"/>
        <w:ind w:left="0"/>
        <w:jc w:val="left"/>
      </w:pPr>
      <w:r>
        <w:rPr>
          <w:rFonts w:ascii="Times New Roman"/>
          <w:b/>
          <w:i w:val="false"/>
          <w:color w:val="000000"/>
        </w:rPr>
        <w:t xml:space="preserve"> 7. ҚАЖЕТТІ РЕСУРСТАР</w:t>
      </w:r>
    </w:p>
    <w:bookmarkEnd w:id="19"/>
    <w:p>
      <w:pPr>
        <w:spacing w:after="0"/>
        <w:ind w:left="0"/>
        <w:jc w:val="both"/>
      </w:pPr>
      <w:r>
        <w:rPr>
          <w:rFonts w:ascii="Times New Roman"/>
          <w:b w:val="false"/>
          <w:i w:val="false"/>
          <w:color w:val="000000"/>
          <w:sz w:val="28"/>
        </w:rPr>
        <w:t>
      7.1. Бағдарламаны қаржыландыру республикалық, облыстық бюджет, ауданлық бюджет және бюджеттен тыс көздерден жүзеге асырылады.</w:t>
      </w:r>
    </w:p>
    <w:p>
      <w:pPr>
        <w:spacing w:after="0"/>
        <w:ind w:left="0"/>
        <w:jc w:val="both"/>
      </w:pPr>
      <w:r>
        <w:rPr>
          <w:rFonts w:ascii="Times New Roman"/>
          <w:b w:val="false"/>
          <w:i w:val="false"/>
          <w:color w:val="000000"/>
          <w:sz w:val="28"/>
        </w:rPr>
        <w:t>
      Бағдарламаны қаржыландыру республикалық және (немесе) облыстық бюджетте оның іс-шараларын жүзеге асыруға көзделген дамуға арналған нысаналы трансферттер сомасы шегінде республикалық және облыстық бюджеттерден жүзеге асырылады.</w:t>
      </w:r>
    </w:p>
    <w:p>
      <w:pPr>
        <w:spacing w:after="0"/>
        <w:ind w:left="0"/>
        <w:jc w:val="both"/>
      </w:pPr>
      <w:r>
        <w:rPr>
          <w:rFonts w:ascii="Times New Roman"/>
          <w:b w:val="false"/>
          <w:i w:val="false"/>
          <w:color w:val="000000"/>
          <w:sz w:val="28"/>
        </w:rPr>
        <w:t>
      Бағдарламаның іс-шараларын қоса қаржыландыруға бөлінген жергілікті бюджет қаражаты ауданның жергілікті мемлекеттік органдарының нормативтік құқықтық актілерімен айқындалады.</w:t>
      </w:r>
    </w:p>
    <w:p>
      <w:pPr>
        <w:spacing w:after="0"/>
        <w:ind w:left="0"/>
        <w:jc w:val="both"/>
      </w:pPr>
      <w:r>
        <w:rPr>
          <w:rFonts w:ascii="Times New Roman"/>
          <w:b w:val="false"/>
          <w:i w:val="false"/>
          <w:color w:val="000000"/>
          <w:sz w:val="28"/>
        </w:rPr>
        <w:t>
      7.2. Бағдарламаны іске асыру барысында қаржыландыру көлемдері облыстық және ауданлық бюджеттердің нақты мүмкіндіктерін ескере отырып, жыл сайын нақтылануға жатады.</w:t>
      </w:r>
    </w:p>
    <w:p>
      <w:pPr>
        <w:spacing w:after="0"/>
        <w:ind w:left="0"/>
        <w:jc w:val="both"/>
      </w:pPr>
      <w:r>
        <w:rPr>
          <w:rFonts w:ascii="Times New Roman"/>
          <w:b w:val="false"/>
          <w:i w:val="false"/>
          <w:color w:val="000000"/>
          <w:sz w:val="28"/>
        </w:rPr>
        <w:t>
      7.3. "Қарғалы ауданы әкімдігінің тұрғын үй-коммуналдық шаруашылық, жолаушылар көлігі жяне автомобиль жолдары бөлімі" коммуналдық мемлекеттік мекемесі Бағдарламаның іс-шараларын іске асыруға бөлінген облыстық бюджет қаражатының негізгі басқарушысы болып табылады.</w:t>
      </w:r>
    </w:p>
    <w:bookmarkStart w:name="z23" w:id="20"/>
    <w:p>
      <w:pPr>
        <w:spacing w:after="0"/>
        <w:ind w:left="0"/>
        <w:jc w:val="both"/>
      </w:pPr>
      <w:r>
        <w:rPr>
          <w:rFonts w:ascii="Times New Roman"/>
          <w:b w:val="false"/>
          <w:i w:val="false"/>
          <w:color w:val="000000"/>
          <w:sz w:val="28"/>
        </w:rPr>
        <w:t>
      Бағдарламаға қосымша</w:t>
      </w:r>
    </w:p>
    <w:bookmarkEnd w:id="20"/>
    <w:p>
      <w:pPr>
        <w:spacing w:after="0"/>
        <w:ind w:left="0"/>
        <w:jc w:val="both"/>
      </w:pPr>
      <w:r>
        <w:rPr>
          <w:rFonts w:ascii="Times New Roman"/>
          <w:b w:val="false"/>
          <w:i w:val="false"/>
          <w:color w:val="000000"/>
          <w:sz w:val="28"/>
        </w:rPr>
        <w:t>
      Бағдарламаның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әрекеттерінің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 Қалдықтарды, оның ішінде коммуналдық қалдықтарды басқару саласында тиімді басқару тетіктерін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соның ішінде коммуналдық қалдықтарды басқарудың ағымдағы механизміне шолу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саласын реттеуге бағытталған нормативтік құқықтық актілерді әзірлеу және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бойынша аймақтық операторды таңдау бойынша конкурстық іріктеу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нақты және бәсекеге қабілетті тарифтерді әзірлеу және тиісті өкілді органдарға бекітуге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қалдықтармен жұмыс істеу саласындағы реттелетін қызметті жүзеге асыратын коммуналдық қалдықтарды басқару операторларының инвестициялық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саласындағы қызметтің реттелетін түрлерін жүзеге асыратын ҚТҚ басқару жөніндегі операторлардың өндірістік бағдарламаларын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 Қалдықтарды экологиялық қауіпсіз өңдеу, қайта өңдеу және кәдеге жарату инфрақұрылымын құру және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қалдықтарды, оның ішінде тауарларды пайдаланудан болған қалдықтарды қайта өңдеу, кәдеге жарату және кәдеге жарату бойынша өндіріс орындарын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ҚТҚ-ның 2 полигонын салуға техникалық-экономикалық негіздеме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және аудан бюджеті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 ҚТҚ-ның 2 полигонын салуға жобалау-сметалық құжаттаманы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және аудан бюджеті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техникалық талаптарға сәйкес аудан аумағында ҚТҚ-ның 2 полигонын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және аудан бюджеті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заңнаманың талаптары бойынша оларды тиісті жағдайға келтіре отырып, аудан аумағындағы ауылдық округтердегі бар полигондарды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ауданлық бюджеттер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станциясының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 Қалдықтарды өңдеу және кәдеге жарату көлемін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қалдықтарды бөлек жинақтау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аумағында халықтан қайталама шикізатты қабылдау пункттерін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қалдықтарды, электрондық және электр жабдықтарының қалдықтарын жинау және жинақтау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тапсырма. Қалдықтарды сақтау және көму кезінде экологиялық қауіпсіздікті қамтамасыз ету және қалдықтарды орналастыру объектілері орналасқан аумақтарды пайдалану аяқталғаннан кейін немесе экологиялық және санитарлық-эпидемиологиялық заңнаманың талаптарына сәйкес келмейтін аумақтарды экологиялық қалпына келтіру жұмыстарын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қалдықтарды орналастырудың жаңадан пайда болған орындарын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орындарының жағдайын бақылау. Қалдықтарды кәдеге жарату объектілерінің ағымдағы жағдайы туралы сенімді ақпаратты жедел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 қалдықтарды басқару операторы,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санитарлық-эпидемиологиялық заңнама талаптарына сәйкес келмейтін қатты тұрмыстық қалдықтарды орналастыру орындарын пайдаланудан шығару және рекультивациялау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объектілер анықталған жер учаскелерінің меншік иелері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орналастыру орындарын пайдалану аяқталғаннан кейін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объектілерінің иелері, сондай-ақ осы қалдықтарды орналастыру объектілерінің меншігінде немесе пайдаланатын тұлғалар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тапсырма. Өңдеу, қайта өңдеу және қалдықтарды кәдеге жарату үшін салаға инвесторларды тарту үшін жағдай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тәртіппен жалға жер учаскесін алу құқығын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инвестициялық жобаларды іске асыратын инвесторларға салықтық жеңілдіктер беру мақсатында қалдықтарды басқару саласындағы инвестициялық жобаларды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тұрғын үй-коммуналдық шаруашылығы, жолаушылар көлігі және автомобиль жолдары бөлімі" мемлекеттік мекемесі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 объектілерін салу және (немесе) реконструкциялау мақсатында инвестициялық міндеттемелермен мемлекеттік-жекешелік әріптестік шарттарын жасасу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Ауднының әкімдігі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тапсырма. Қалдықтарды басқару саласында халықтың экологиялық мәдениетін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экологиялық науқандар мен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"Қарғалы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жүйесін реформалау туралы азаматтарды үнемі хабардар етуді ұйымдастыру (қатты тұрмыстық қалдықтарды бөлек жинауды енгізу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"Қарғалы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өңірлік БАҚ-тағы материалдардың (қалдықтарды басқару мәселелері бойынша маауданлар, ескертулер, жарияланымдар, бейнероликтер) мониторингі және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қолдауға арналған қаражат шегінде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Ауднаның әкімдігі, "Қарғалы аудандық тұрғын үй-коммуналдық шаруашылығы, жолаушылар көлігі және автомобиль жолдары бөлімі" мемлекеттік мекемесі, қалдықтарды басқару операторы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