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d46fb" w14:textId="d7d46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Қарғалы аудандық мәслихатының 2024 жылғы 27 желтоқсандағы № 271 "2025-2027 жылдарға арналған Шәмші Қалдаяқов ауылы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2025 жылғы 28 шілдедегі № 352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Қарғалы аудандық мәслихатының "2025-2027 жылдарға арналған Шәмші Қалдаяқов ауылы бюджетін бекіту туралы" 2024 жылғы 27 желтоқсандағы № 271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"2025-2027 жылдарға арналған Шәмші Қалдаяқов ауылы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51111,3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13931,0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1504,0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35676,3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51519,5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(профицитi) – -408,2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– 408,2 мың теңге."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408,2 мың теңге;".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Қарғалы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шілдедегі № 352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желтоқсандағы і № 271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Шәмші Қалдаяқов ауылының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әлеуеметтік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маңызы бар қалаларда, ауылдарда, ауылдық округтерде жолдардың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