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7c11" w14:textId="8967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2024 жылғы 20 желтоқсандағы № 253 "2025-2027 жылдарға арналған Қарғалы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Қарғалы аудандық мәслихатының 2025 жылғы 19 мамырдағы № 328 шешімі</w:t>
      </w:r>
    </w:p>
    <w:p>
      <w:pPr>
        <w:spacing w:after="0"/>
        <w:ind w:left="0"/>
        <w:jc w:val="both"/>
      </w:pPr>
      <w:bookmarkStart w:name="z2" w:id="0"/>
      <w:r>
        <w:rPr>
          <w:rFonts w:ascii="Times New Roman"/>
          <w:b w:val="false"/>
          <w:i w:val="false"/>
          <w:color w:val="000000"/>
          <w:sz w:val="28"/>
        </w:rPr>
        <w:t>
      Қарғалы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"2025-2027 жылдарға арналған Қарғалы аудандық бюджетін бекіту туралы" 2024 жылғы 20 желтоқсандағы № 253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аталған шешімнің преамбуласы жаңа редакцияда мазмұндалсын:</w:t>
      </w:r>
    </w:p>
    <w:p>
      <w:pPr>
        <w:spacing w:after="0"/>
        <w:ind w:left="0"/>
        <w:jc w:val="both"/>
      </w:pPr>
      <w:r>
        <w:rPr>
          <w:rFonts w:ascii="Times New Roman"/>
          <w:b w:val="false"/>
          <w:i w:val="false"/>
          <w:color w:val="000000"/>
          <w:sz w:val="28"/>
        </w:rPr>
        <w:t xml:space="preserve">
      "Қазақстан Республикасының Бюджет кодексінің 85 бабының </w:t>
      </w:r>
      <w:r>
        <w:rPr>
          <w:rFonts w:ascii="Times New Roman"/>
          <w:b w:val="false"/>
          <w:i w:val="false"/>
          <w:color w:val="000000"/>
          <w:sz w:val="28"/>
        </w:rPr>
        <w:t>2 тармағына</w:t>
      </w:r>
      <w:r>
        <w:rPr>
          <w:rFonts w:ascii="Times New Roman"/>
          <w:b w:val="false"/>
          <w:i w:val="false"/>
          <w:color w:val="000000"/>
          <w:sz w:val="28"/>
        </w:rPr>
        <w:t xml:space="preserve">, 91 бабының </w:t>
      </w:r>
      <w:r>
        <w:rPr>
          <w:rFonts w:ascii="Times New Roman"/>
          <w:b w:val="false"/>
          <w:i w:val="false"/>
          <w:color w:val="000000"/>
          <w:sz w:val="28"/>
        </w:rPr>
        <w:t>3 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96 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Қарғалы аудандық мәслихат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4 415 494 мың теңге, оның ішінде:</w:t>
      </w:r>
    </w:p>
    <w:p>
      <w:pPr>
        <w:spacing w:after="0"/>
        <w:ind w:left="0"/>
        <w:jc w:val="both"/>
      </w:pPr>
      <w:r>
        <w:rPr>
          <w:rFonts w:ascii="Times New Roman"/>
          <w:b w:val="false"/>
          <w:i w:val="false"/>
          <w:color w:val="000000"/>
          <w:sz w:val="28"/>
        </w:rPr>
        <w:t>
      салықтық түсімдер – 1 298 462 мың теңге;</w:t>
      </w:r>
    </w:p>
    <w:p>
      <w:pPr>
        <w:spacing w:after="0"/>
        <w:ind w:left="0"/>
        <w:jc w:val="both"/>
      </w:pPr>
      <w:r>
        <w:rPr>
          <w:rFonts w:ascii="Times New Roman"/>
          <w:b w:val="false"/>
          <w:i w:val="false"/>
          <w:color w:val="000000"/>
          <w:sz w:val="28"/>
        </w:rPr>
        <w:t>
      салықтық емес түсімдер –17 822 мың теңге;</w:t>
      </w:r>
    </w:p>
    <w:p>
      <w:pPr>
        <w:spacing w:after="0"/>
        <w:ind w:left="0"/>
        <w:jc w:val="both"/>
      </w:pPr>
      <w:r>
        <w:rPr>
          <w:rFonts w:ascii="Times New Roman"/>
          <w:b w:val="false"/>
          <w:i w:val="false"/>
          <w:color w:val="000000"/>
          <w:sz w:val="28"/>
        </w:rPr>
        <w:t>
      негізгі капиталды сатудан түсетін түсімдер – 7 979 мың теңге;</w:t>
      </w:r>
    </w:p>
    <w:p>
      <w:pPr>
        <w:spacing w:after="0"/>
        <w:ind w:left="0"/>
        <w:jc w:val="both"/>
      </w:pPr>
      <w:r>
        <w:rPr>
          <w:rFonts w:ascii="Times New Roman"/>
          <w:b w:val="false"/>
          <w:i w:val="false"/>
          <w:color w:val="000000"/>
          <w:sz w:val="28"/>
        </w:rPr>
        <w:t>
      трансферттердің түсімдері – 3 091 231 мың теңге;</w:t>
      </w:r>
    </w:p>
    <w:p>
      <w:pPr>
        <w:spacing w:after="0"/>
        <w:ind w:left="0"/>
        <w:jc w:val="both"/>
      </w:pPr>
      <w:r>
        <w:rPr>
          <w:rFonts w:ascii="Times New Roman"/>
          <w:b w:val="false"/>
          <w:i w:val="false"/>
          <w:color w:val="000000"/>
          <w:sz w:val="28"/>
        </w:rPr>
        <w:t>
      2) шығындар – 4 539 362,2 мың теңге;</w:t>
      </w:r>
    </w:p>
    <w:p>
      <w:pPr>
        <w:spacing w:after="0"/>
        <w:ind w:left="0"/>
        <w:jc w:val="both"/>
      </w:pPr>
      <w:r>
        <w:rPr>
          <w:rFonts w:ascii="Times New Roman"/>
          <w:b w:val="false"/>
          <w:i w:val="false"/>
          <w:color w:val="000000"/>
          <w:sz w:val="28"/>
        </w:rPr>
        <w:t>
      3) таза бюджеттік кредит беру – -16 984 мың теңге, оның ішінде:</w:t>
      </w:r>
    </w:p>
    <w:p>
      <w:pPr>
        <w:spacing w:after="0"/>
        <w:ind w:left="0"/>
        <w:jc w:val="both"/>
      </w:pPr>
      <w:r>
        <w:rPr>
          <w:rFonts w:ascii="Times New Roman"/>
          <w:b w:val="false"/>
          <w:i w:val="false"/>
          <w:color w:val="000000"/>
          <w:sz w:val="28"/>
        </w:rPr>
        <w:t>
      бюджеттік кредиттер – 70 776 мың теңге;</w:t>
      </w:r>
    </w:p>
    <w:p>
      <w:pPr>
        <w:spacing w:after="0"/>
        <w:ind w:left="0"/>
        <w:jc w:val="both"/>
      </w:pPr>
      <w:r>
        <w:rPr>
          <w:rFonts w:ascii="Times New Roman"/>
          <w:b w:val="false"/>
          <w:i w:val="false"/>
          <w:color w:val="000000"/>
          <w:sz w:val="28"/>
        </w:rPr>
        <w:t>
      бюджеттік кредиттерді өтеу – 87 760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-106 884,2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106 884,2 мың теңге, оның ішінде:</w:t>
      </w:r>
    </w:p>
    <w:p>
      <w:pPr>
        <w:spacing w:after="0"/>
        <w:ind w:left="0"/>
        <w:jc w:val="both"/>
      </w:pPr>
      <w:r>
        <w:rPr>
          <w:rFonts w:ascii="Times New Roman"/>
          <w:b w:val="false"/>
          <w:i w:val="false"/>
          <w:color w:val="000000"/>
          <w:sz w:val="28"/>
        </w:rPr>
        <w:t>
      қарыздар түсімі – 70 776 мың теңге;</w:t>
      </w:r>
    </w:p>
    <w:p>
      <w:pPr>
        <w:spacing w:after="0"/>
        <w:ind w:left="0"/>
        <w:jc w:val="both"/>
      </w:pPr>
      <w:r>
        <w:rPr>
          <w:rFonts w:ascii="Times New Roman"/>
          <w:b w:val="false"/>
          <w:i w:val="false"/>
          <w:color w:val="000000"/>
          <w:sz w:val="28"/>
        </w:rPr>
        <w:t>
      қарыздарды өтеу – 87 760,1 мың теңге;</w:t>
      </w:r>
    </w:p>
    <w:p>
      <w:pPr>
        <w:spacing w:after="0"/>
        <w:ind w:left="0"/>
        <w:jc w:val="both"/>
      </w:pPr>
      <w:r>
        <w:rPr>
          <w:rFonts w:ascii="Times New Roman"/>
          <w:b w:val="false"/>
          <w:i w:val="false"/>
          <w:color w:val="000000"/>
          <w:sz w:val="28"/>
        </w:rPr>
        <w:t>
      бюджет қаражатының пайдаланылатын қалдықтары – 123 868,3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мамырдағы № 328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20 желтоқсандағы № 253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3091231,0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4539362,2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106884,2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