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e29d9" w14:textId="a8e29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ауданы бойынша салық салу объектісінің орналасуын ескеретін аймаққа бөлу коэффициентін бекіту туралы</w:t>
      </w:r>
    </w:p>
    <w:p>
      <w:pPr>
        <w:spacing w:after="0"/>
        <w:ind w:left="0"/>
        <w:jc w:val="both"/>
      </w:pPr>
      <w:r>
        <w:rPr>
          <w:rFonts w:ascii="Times New Roman"/>
          <w:b w:val="false"/>
          <w:i w:val="false"/>
          <w:color w:val="000000"/>
          <w:sz w:val="28"/>
        </w:rPr>
        <w:t>Ақтөбе облысы Ырғыз ауданы әкімдігінің 2020 жылғы 20 қарашадағы № 252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01.01.2026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"Салық және бюджетке төленетін басқа да міндетті төлемдер туралы (Салық кодексі)" Кодексінің 529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Ырғыз ауданы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Ырғыз ауданы бойынша салық салу объектісінің орналасуын ескеретін аймаққа бөлу коэффициенті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Start w:name="z4" w:id="0"/>
    <w:p>
      <w:pPr>
        <w:spacing w:after="0"/>
        <w:ind w:left="0"/>
        <w:jc w:val="both"/>
      </w:pPr>
      <w:r>
        <w:rPr>
          <w:rFonts w:ascii="Times New Roman"/>
          <w:b w:val="false"/>
          <w:i w:val="false"/>
          <w:color w:val="000000"/>
          <w:sz w:val="28"/>
        </w:rPr>
        <w:t>
      2. "Ырғыз аудандық экономика және бюджеттік жоспарлау бөлімі"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0"/>
    <w:bookmarkStart w:name="z5" w:id="1"/>
    <w:p>
      <w:pPr>
        <w:spacing w:after="0"/>
        <w:ind w:left="0"/>
        <w:jc w:val="both"/>
      </w:pPr>
      <w:r>
        <w:rPr>
          <w:rFonts w:ascii="Times New Roman"/>
          <w:b w:val="false"/>
          <w:i w:val="false"/>
          <w:color w:val="000000"/>
          <w:sz w:val="28"/>
        </w:rPr>
        <w:t>
      3. Осы қаулының орындалуын бақылау Ырғыз ауданы әкімінің жетекшілік ететін орынбасарына жүктелсін.</w:t>
      </w:r>
    </w:p>
    <w:bookmarkEnd w:id="1"/>
    <w:bookmarkStart w:name="z6" w:id="2"/>
    <w:p>
      <w:pPr>
        <w:spacing w:after="0"/>
        <w:ind w:left="0"/>
        <w:jc w:val="both"/>
      </w:pPr>
      <w:r>
        <w:rPr>
          <w:rFonts w:ascii="Times New Roman"/>
          <w:b w:val="false"/>
          <w:i w:val="false"/>
          <w:color w:val="000000"/>
          <w:sz w:val="28"/>
        </w:rPr>
        <w:t>
      4. Осы қаулы 2026 жылдың 1 қаңтарынан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Қызбергенов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Ырғыз ауданы әкімдігінің </w:t>
            </w:r>
            <w:r>
              <w:br/>
            </w:r>
            <w:r>
              <w:rPr>
                <w:rFonts w:ascii="Times New Roman"/>
                <w:b w:val="false"/>
                <w:i w:val="false"/>
                <w:color w:val="000000"/>
                <w:sz w:val="20"/>
              </w:rPr>
              <w:t xml:space="preserve">2025 жылғы 20 қараша </w:t>
            </w:r>
            <w:r>
              <w:br/>
            </w:r>
            <w:r>
              <w:rPr>
                <w:rFonts w:ascii="Times New Roman"/>
                <w:b w:val="false"/>
                <w:i w:val="false"/>
                <w:color w:val="000000"/>
                <w:sz w:val="20"/>
              </w:rPr>
              <w:t>№ 252 қаулысына қосымша</w:t>
            </w:r>
          </w:p>
        </w:tc>
      </w:tr>
    </w:tbl>
    <w:p>
      <w:pPr>
        <w:spacing w:after="0"/>
        <w:ind w:left="0"/>
        <w:jc w:val="left"/>
      </w:pPr>
      <w:r>
        <w:rPr>
          <w:rFonts w:ascii="Times New Roman"/>
          <w:b/>
          <w:i w:val="false"/>
          <w:color w:val="000000"/>
        </w:rPr>
        <w:t xml:space="preserve"> Ырғыз ауданы бойынша салық салу объектісінің орналасуын ескеретін аймаққа бөлу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мекендегі салық салу объектісінің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Қалыбай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Құтикөл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Жаныс би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Шеңбертал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Құмтоғай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Құмтоғай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Белшер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Тәуіп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Құйылыс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Жайсаңбай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Жайсаңбай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