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df46" w14:textId="e10d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Ащы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19 желтоқсандағы № 348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Ащы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48 621,0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- 3 714,0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3 714,0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3 714,0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 болып белгiленсiн.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аудандық бюджеттен ауылдық округ бюджетіне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36 210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Ащы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Ащы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 норындайтын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 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Ащы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