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91144" w14:textId="28911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2026 жылға әлеуметтік қолдау көрсету туралы</w:t>
      </w:r>
    </w:p>
    <w:p>
      <w:pPr>
        <w:spacing w:after="0"/>
        <w:ind w:left="0"/>
        <w:jc w:val="both"/>
      </w:pPr>
      <w:r>
        <w:rPr>
          <w:rFonts w:ascii="Times New Roman"/>
          <w:b w:val="false"/>
          <w:i w:val="false"/>
          <w:color w:val="000000"/>
          <w:sz w:val="28"/>
        </w:rPr>
        <w:t>Ақтөбе облысы Байғанин аудандық мәслихатының 2025 жылғы 18 желтоқсандағы № 331 шешімі</w:t>
      </w:r>
    </w:p>
    <w:p>
      <w:pPr>
        <w:spacing w:after="0"/>
        <w:ind w:left="0"/>
        <w:jc w:val="both"/>
      </w:pPr>
      <w:bookmarkStart w:name="z2" w:id="0"/>
      <w:r>
        <w:rPr>
          <w:rFonts w:ascii="Times New Roman"/>
          <w:b w:val="false"/>
          <w:i w:val="false"/>
          <w:color w:val="000000"/>
          <w:sz w:val="28"/>
        </w:rPr>
        <w:t xml:space="preserve">
      Қазақстан Респуликасының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және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Байғанин аудандық мәслихаты ШЕШІМ ҚАБЫЛДАДЫ:</w:t>
      </w:r>
    </w:p>
    <w:bookmarkEnd w:id="0"/>
    <w:bookmarkStart w:name="z3" w:id="1"/>
    <w:p>
      <w:pPr>
        <w:spacing w:after="0"/>
        <w:ind w:left="0"/>
        <w:jc w:val="both"/>
      </w:pPr>
      <w:r>
        <w:rPr>
          <w:rFonts w:ascii="Times New Roman"/>
          <w:b w:val="false"/>
          <w:i w:val="false"/>
          <w:color w:val="000000"/>
          <w:sz w:val="28"/>
        </w:rPr>
        <w:t>
      1. Байғанин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мамандарды, ауылдар, кенттер, ауылдық округтер әкімдері аппараттарының мемлекеттік қызметшілеріне 2026 жылға келесідей әлеуметтік қолдау көрсетілсін:</w:t>
      </w:r>
    </w:p>
    <w:bookmarkEnd w:id="1"/>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айқындалсын.</w:t>
      </w:r>
    </w:p>
    <w:bookmarkStart w:name="z4"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Сержан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