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dff8" w14:textId="254d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Қарауылкелді ауылдық округінің бюджетін бекіту туралы" 2024 жылғы 27 желтоқсандағы № 235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18 желтоқсандағы № 328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Байғанин аудандық мәслихатының "2025-2027 жылдарға арналған Қарауылкелді ауылдық округінің бюджетін бекіту туралы" 2024 жылғы 27 желтоқсандағы № 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324 176,5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78 290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239 386,5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347 140,5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- 22964,0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22964,0 мың теңге 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22964,0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324 176,5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239 386,5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347 140,5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221 356,7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123 470,7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