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c5f51" w14:textId="45c5f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"2025-2027 жылдарға арналған Қызылбұлақ ауылдық округінің бюджетін бекіту туралы" 2024 жылғы 27 желтоқсандағы № 238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2025 жылғы 7 қарашадағы № 319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Байғанин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Қызылбұлақ ауылдық округінің бюджетін бекіту туралы" 2024 жылғы 27 желтоқсандағы № 238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Қызылбұлақ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67 032,3 мың теңге,оның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8509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58 523,3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71 288,2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-4 255.9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- 4 255.9" мың теңге;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4255.9 мың теңге;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қарашадағы № 319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желтоқсандағы № 238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Қызылбұлақ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67 032,3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алынатын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58 523,3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58 523,3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58 523,3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71 288,2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65 911,2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65 911,2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65 911,2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 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- 4 255.9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4 255.9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4 255.9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