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c516" w14:textId="cf6c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Алға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both"/>
      </w:pPr>
      <w:r>
        <w:rPr>
          <w:rFonts w:ascii="Times New Roman"/>
          <w:b w:val="false"/>
          <w:i w:val="false"/>
          <w:color w:val="000000"/>
          <w:sz w:val="28"/>
        </w:rPr>
        <w:t>Ақтөбе облысы Алға аудандық мәслихатының 2025 жылғы 18 желтоқсандағы № 353 шешімі</w:t>
      </w:r>
    </w:p>
    <w:p>
      <w:pPr>
        <w:spacing w:after="0"/>
        <w:ind w:left="0"/>
        <w:jc w:val="left"/>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ауылдар, кенттер, ауылдық округтер әкімдері аппараттарының мемлекеттік қызметшілеріне,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ережесі және мөлшерін айқындау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тіркелген № 9946), Алға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1. 2026 жылға сұранысқа ие мамандықтар тізбесіне сәйкес Алға ауданының ауылдық елді мекендеріне жұмыс істеу және тұру үшін келген, басшы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берілсін:</w:t>
      </w:r>
      <w:r>
        <w:br/>
      </w:r>
      <w:r>
        <w:rPr>
          <w:rFonts w:ascii="Times New Roman"/>
          <w:b w:val="false"/>
          <w:i w:val="false"/>
          <w:color w:val="000000"/>
          <w:sz w:val="28"/>
        </w:rPr>
        <w:t>
      1) жүз еселік айлық есептік көрсеткішке тең сомада көтерме жәрдемақы;</w:t>
      </w:r>
      <w:r>
        <w:br/>
      </w:r>
      <w:r>
        <w:rPr>
          <w:rFonts w:ascii="Times New Roman"/>
          <w:b w:val="false"/>
          <w:i w:val="false"/>
          <w:color w:val="000000"/>
          <w:sz w:val="28"/>
        </w:rPr>
        <w:t>
      2) тұрғын үй сатып алу немесе салу үшін әлеуметтік қолдау – екі мың еселік айлық есептік көрсеткіштен аспайтын сомада бюджеттік кредит.</w:t>
      </w:r>
      <w:r>
        <w:br/>
      </w:r>
      <w:r>
        <w:rPr>
          <w:rFonts w:ascii="Times New Roman"/>
          <w:b w:val="false"/>
          <w:i w:val="false"/>
          <w:color w:val="000000"/>
          <w:sz w:val="28"/>
        </w:rPr>
        <w:t xml:space="preserve">
      </w:t>
      </w:r>
      <w:r>
        <w:rPr>
          <w:rFonts w:ascii="Times New Roman"/>
          <w:b w:val="false"/>
          <w:i w:val="false"/>
          <w:color w:val="000000"/>
          <w:sz w:val="28"/>
        </w:rPr>
        <w:t>2. Осы шешім 2026 жылғы 1 қаңтардан бастап қолданысқа енгізіледі және ресми жариялануға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