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2f0b" w14:textId="4102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2024 жылғы 24 желтоқсандағы № 235 "2025-2027 жылдарға арналған Алға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2025 жылғы 31 қазандағы № 326 шешімі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"2025-2027 жылдарға арналған Алға аудандық бюджетін бекіту туралы" 2024 жылғы 24 желтоқсандағы № 235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 көлемдерде бекітілсін:</w:t>
      </w:r>
    </w:p>
    <w:p>
      <w:pPr>
        <w:spacing w:after="0"/>
        <w:ind w:left="0"/>
        <w:jc w:val="both"/>
      </w:pPr>
      <w:r>
        <w:rPr>
          <w:rFonts w:ascii="Times New Roman"/>
          <w:b w:val="false"/>
          <w:i w:val="false"/>
          <w:color w:val="000000"/>
          <w:sz w:val="28"/>
        </w:rPr>
        <w:t>
      1) кірістер – 12 241 429,5 мың теңге:</w:t>
      </w:r>
    </w:p>
    <w:p>
      <w:pPr>
        <w:spacing w:after="0"/>
        <w:ind w:left="0"/>
        <w:jc w:val="both"/>
      </w:pPr>
      <w:r>
        <w:rPr>
          <w:rFonts w:ascii="Times New Roman"/>
          <w:b w:val="false"/>
          <w:i w:val="false"/>
          <w:color w:val="000000"/>
          <w:sz w:val="28"/>
        </w:rPr>
        <w:t>
      салықтық түсімдер – 3 620 710 мың теңге;</w:t>
      </w:r>
    </w:p>
    <w:p>
      <w:pPr>
        <w:spacing w:after="0"/>
        <w:ind w:left="0"/>
        <w:jc w:val="both"/>
      </w:pPr>
      <w:r>
        <w:rPr>
          <w:rFonts w:ascii="Times New Roman"/>
          <w:b w:val="false"/>
          <w:i w:val="false"/>
          <w:color w:val="000000"/>
          <w:sz w:val="28"/>
        </w:rPr>
        <w:t>
      салықтық емес түсімдер – 156 909 мың теңге;</w:t>
      </w:r>
    </w:p>
    <w:p>
      <w:pPr>
        <w:spacing w:after="0"/>
        <w:ind w:left="0"/>
        <w:jc w:val="both"/>
      </w:pPr>
      <w:r>
        <w:rPr>
          <w:rFonts w:ascii="Times New Roman"/>
          <w:b w:val="false"/>
          <w:i w:val="false"/>
          <w:color w:val="000000"/>
          <w:sz w:val="28"/>
        </w:rPr>
        <w:t>
      негізгі капиталды сатудан түсетін түсімдер - 8 111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- 8 455 699,5 мың теңге;</w:t>
      </w:r>
    </w:p>
    <w:p>
      <w:pPr>
        <w:spacing w:after="0"/>
        <w:ind w:left="0"/>
        <w:jc w:val="both"/>
      </w:pPr>
      <w:r>
        <w:rPr>
          <w:rFonts w:ascii="Times New Roman"/>
          <w:b w:val="false"/>
          <w:i w:val="false"/>
          <w:color w:val="000000"/>
          <w:sz w:val="28"/>
        </w:rPr>
        <w:t>
      2) шығындар – 13 537 763,2 мың теңге;</w:t>
      </w:r>
    </w:p>
    <w:p>
      <w:pPr>
        <w:spacing w:after="0"/>
        <w:ind w:left="0"/>
        <w:jc w:val="both"/>
      </w:pPr>
      <w:r>
        <w:rPr>
          <w:rFonts w:ascii="Times New Roman"/>
          <w:b w:val="false"/>
          <w:i w:val="false"/>
          <w:color w:val="000000"/>
          <w:sz w:val="28"/>
        </w:rPr>
        <w:t>
      3) таза бюджеттік кредиттеу – 489 093 мың теңге:</w:t>
      </w:r>
    </w:p>
    <w:p>
      <w:pPr>
        <w:spacing w:after="0"/>
        <w:ind w:left="0"/>
        <w:jc w:val="both"/>
      </w:pPr>
      <w:r>
        <w:rPr>
          <w:rFonts w:ascii="Times New Roman"/>
          <w:b w:val="false"/>
          <w:i w:val="false"/>
          <w:color w:val="000000"/>
          <w:sz w:val="28"/>
        </w:rPr>
        <w:t>
      бюджеттік кредиттер - 718 001 мың теңге;</w:t>
      </w:r>
    </w:p>
    <w:p>
      <w:pPr>
        <w:spacing w:after="0"/>
        <w:ind w:left="0"/>
        <w:jc w:val="both"/>
      </w:pPr>
      <w:r>
        <w:rPr>
          <w:rFonts w:ascii="Times New Roman"/>
          <w:b w:val="false"/>
          <w:i w:val="false"/>
          <w:color w:val="000000"/>
          <w:sz w:val="28"/>
        </w:rPr>
        <w:t>
      бюджеттік кредиттерді өтеу - 228 908 мың теңге;</w:t>
      </w:r>
    </w:p>
    <w:p>
      <w:pPr>
        <w:spacing w:after="0"/>
        <w:ind w:left="0"/>
        <w:jc w:val="both"/>
      </w:pPr>
      <w:r>
        <w:rPr>
          <w:rFonts w:ascii="Times New Roman"/>
          <w:b w:val="false"/>
          <w:i w:val="false"/>
          <w:color w:val="000000"/>
          <w:sz w:val="28"/>
        </w:rPr>
        <w:t>
      4) қаржы активтерімен операциялар бойынша сальдо – 81 007 теңге:</w:t>
      </w:r>
    </w:p>
    <w:p>
      <w:pPr>
        <w:spacing w:after="0"/>
        <w:ind w:left="0"/>
        <w:jc w:val="both"/>
      </w:pPr>
      <w:r>
        <w:rPr>
          <w:rFonts w:ascii="Times New Roman"/>
          <w:b w:val="false"/>
          <w:i w:val="false"/>
          <w:color w:val="000000"/>
          <w:sz w:val="28"/>
        </w:rPr>
        <w:t>
      қаржы активтерін сатып алу - 81 007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- 1 866 433,7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- 1 866 433,7 мың теңге;</w:t>
      </w:r>
    </w:p>
    <w:p>
      <w:pPr>
        <w:spacing w:after="0"/>
        <w:ind w:left="0"/>
        <w:jc w:val="both"/>
      </w:pPr>
      <w:r>
        <w:rPr>
          <w:rFonts w:ascii="Times New Roman"/>
          <w:b w:val="false"/>
          <w:i w:val="false"/>
          <w:color w:val="000000"/>
          <w:sz w:val="28"/>
        </w:rPr>
        <w:t>
      қарыздар түсімі – 1 480 010 мың теңге;</w:t>
      </w:r>
    </w:p>
    <w:p>
      <w:pPr>
        <w:spacing w:after="0"/>
        <w:ind w:left="0"/>
        <w:jc w:val="both"/>
      </w:pPr>
      <w:r>
        <w:rPr>
          <w:rFonts w:ascii="Times New Roman"/>
          <w:b w:val="false"/>
          <w:i w:val="false"/>
          <w:color w:val="000000"/>
          <w:sz w:val="28"/>
        </w:rPr>
        <w:t>
      қарыздарды өтеу – 228 919 мың теңге;</w:t>
      </w:r>
    </w:p>
    <w:p>
      <w:pPr>
        <w:spacing w:after="0"/>
        <w:ind w:left="0"/>
        <w:jc w:val="both"/>
      </w:pPr>
      <w:r>
        <w:rPr>
          <w:rFonts w:ascii="Times New Roman"/>
          <w:b w:val="false"/>
          <w:i w:val="false"/>
          <w:color w:val="000000"/>
          <w:sz w:val="28"/>
        </w:rPr>
        <w:t>
      бюджет қаражатының пайдаланылатын қалдықтары – 615 342,7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31 қазандағы </w:t>
            </w:r>
            <w:r>
              <w:br/>
            </w:r>
            <w:r>
              <w:rPr>
                <w:rFonts w:ascii="Times New Roman"/>
                <w:b w:val="false"/>
                <w:i w:val="false"/>
                <w:color w:val="000000"/>
                <w:sz w:val="20"/>
              </w:rPr>
              <w:t>№ 326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1 қосымша</w:t>
            </w:r>
          </w:p>
        </w:tc>
      </w:tr>
    </w:tbl>
    <w:p>
      <w:pPr>
        <w:spacing w:after="0"/>
        <w:ind w:left="0"/>
        <w:jc w:val="left"/>
      </w:pPr>
      <w:r>
        <w:rPr>
          <w:rFonts w:ascii="Times New Roman"/>
          <w:b/>
          <w:i w:val="false"/>
          <w:color w:val="000000"/>
        </w:rPr>
        <w:t xml:space="preserve"> 2025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8 455 699,5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8 455 690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1 866 433,7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