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1159" w14:textId="d631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жергілікті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Алға ауданы әкімдігінің 2025 жылғы 25 қыркүйектегі № 262 қаулысы</w:t>
      </w:r>
    </w:p>
    <w:p>
      <w:pPr>
        <w:spacing w:after="0"/>
        <w:ind w:left="0"/>
        <w:jc w:val="both"/>
      </w:pPr>
      <w:bookmarkStart w:name="z38"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Алға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Алға ауданының жергілікті атқарушы органдары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2. Алға ауданы әкімдігінің кейбір қаулыларының күші жойылды деп танылсын:</w:t>
      </w:r>
    </w:p>
    <w:bookmarkEnd w:id="1"/>
    <w:p>
      <w:pPr>
        <w:spacing w:after="0"/>
        <w:ind w:left="0"/>
        <w:jc w:val="both"/>
      </w:pPr>
      <w:r>
        <w:rPr>
          <w:rFonts w:ascii="Times New Roman"/>
          <w:b w:val="false"/>
          <w:i w:val="false"/>
          <w:color w:val="000000"/>
          <w:sz w:val="28"/>
        </w:rPr>
        <w:t xml:space="preserve">
      "Алға ауданының жергілікті атқарушы органдары "Б" корпусы мемлекеттік әкімшілік қызметшілерінің қызметін бағалаудың әдістемесін бекіту туралы" 2023 жылғы 17 наурыздағы </w:t>
      </w:r>
      <w:r>
        <w:rPr>
          <w:rFonts w:ascii="Times New Roman"/>
          <w:b w:val="false"/>
          <w:i w:val="false"/>
          <w:color w:val="000000"/>
          <w:sz w:val="28"/>
        </w:rPr>
        <w:t>№ 71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"Алға ауданы әкімдігінің 2023 жылғы 17 наурыздағы № 71 "Алға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 2023 жылғы 12 маусымдағы </w:t>
      </w:r>
      <w:r>
        <w:rPr>
          <w:rFonts w:ascii="Times New Roman"/>
          <w:b w:val="false"/>
          <w:i w:val="false"/>
          <w:color w:val="000000"/>
          <w:sz w:val="28"/>
        </w:rPr>
        <w:t>№ 156</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3. Осы қаулының орындалуын бақылау Алға ауданы әкімі аппаратының басшысына жүктелсін.</w:t>
      </w:r>
    </w:p>
    <w:bookmarkEnd w:id="2"/>
    <w:bookmarkStart w:name="z6"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Шуиншалиев А. С.</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2025 жылғы 25 қыркүйектегі </w:t>
            </w:r>
            <w:r>
              <w:br/>
            </w:r>
            <w:r>
              <w:rPr>
                <w:rFonts w:ascii="Times New Roman"/>
                <w:b w:val="false"/>
                <w:i w:val="false"/>
                <w:color w:val="000000"/>
                <w:sz w:val="20"/>
              </w:rPr>
              <w:t>№ 262 қаулысымен бекітілген</w:t>
            </w:r>
          </w:p>
        </w:tc>
      </w:tr>
    </w:tbl>
    <w:bookmarkStart w:name="z8" w:id="4"/>
    <w:p>
      <w:pPr>
        <w:spacing w:after="0"/>
        <w:ind w:left="0"/>
        <w:jc w:val="left"/>
      </w:pPr>
      <w:r>
        <w:rPr>
          <w:rFonts w:ascii="Times New Roman"/>
          <w:b/>
          <w:i w:val="false"/>
          <w:color w:val="000000"/>
        </w:rPr>
        <w:t xml:space="preserve"> "Алға ауданының жергілікті атқарушы органдары "Б" корпусы мемлекеттік әкімшілік қызметшілерінің қызметін бағалау әдістемесі"</w:t>
      </w:r>
    </w:p>
    <w:bookmarkEnd w:id="4"/>
    <w:bookmarkStart w:name="z9" w:id="5"/>
    <w:p>
      <w:pPr>
        <w:spacing w:after="0"/>
        <w:ind w:left="0"/>
        <w:jc w:val="left"/>
      </w:pPr>
      <w:r>
        <w:rPr>
          <w:rFonts w:ascii="Times New Roman"/>
          <w:b/>
          <w:i w:val="false"/>
          <w:color w:val="000000"/>
        </w:rPr>
        <w:t xml:space="preserve"> 1 тарау. Жалпы ережелер</w:t>
      </w:r>
    </w:p>
    <w:bookmarkEnd w:id="5"/>
    <w:bookmarkStart w:name="z10" w:id="6"/>
    <w:p>
      <w:pPr>
        <w:spacing w:after="0"/>
        <w:ind w:left="0"/>
        <w:jc w:val="both"/>
      </w:pPr>
      <w:r>
        <w:rPr>
          <w:rFonts w:ascii="Times New Roman"/>
          <w:b w:val="false"/>
          <w:i w:val="false"/>
          <w:color w:val="000000"/>
          <w:sz w:val="28"/>
        </w:rPr>
        <w:t xml:space="preserve">
      1. Осы Алға ауданының жергілікті атқарушы органдары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Мемлекеттік қызмет істері агенттігі Төрағасының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2025 жылғы 28 шілдедегі № 121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Алға ауданының жергілікті атқарушы органдары "Б" корпусы мемлекеттік әкімшілік қызметшілерінің қызметін бағалау тәртібін айқындайды.</w:t>
      </w:r>
    </w:p>
    <w:bookmarkEnd w:id="6"/>
    <w:bookmarkStart w:name="z11" w:id="7"/>
    <w:p>
      <w:pPr>
        <w:spacing w:after="0"/>
        <w:ind w:left="0"/>
        <w:jc w:val="both"/>
      </w:pPr>
      <w:r>
        <w:rPr>
          <w:rFonts w:ascii="Times New Roman"/>
          <w:b w:val="false"/>
          <w:i w:val="false"/>
          <w:color w:val="000000"/>
          <w:sz w:val="28"/>
        </w:rPr>
        <w:t>
      2. Алға ауданының жергілікті атқарушы органдары "Б" корпусы мемлекеттік әкімшілік қызметшілерінің қызметін бағалау әдістемесі аудан әкімдігінің қаулысымен бекітіледі.</w:t>
      </w:r>
    </w:p>
    <w:bookmarkEnd w:id="7"/>
    <w:bookmarkStart w:name="z12" w:id="8"/>
    <w:p>
      <w:pPr>
        <w:spacing w:after="0"/>
        <w:ind w:left="0"/>
        <w:jc w:val="both"/>
      </w:pPr>
      <w:r>
        <w:rPr>
          <w:rFonts w:ascii="Times New Roman"/>
          <w:b w:val="false"/>
          <w:i w:val="false"/>
          <w:color w:val="000000"/>
          <w:sz w:val="28"/>
        </w:rPr>
        <w:t>
      3. Осы Әдістемеде пайдаланылатын негізгі ұғымдар:</w:t>
      </w:r>
    </w:p>
    <w:bookmarkEnd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Start w:name="z14" w:id="10"/>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1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11"/>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1"/>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Start w:name="z17"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Start w:name="z18" w:id="13"/>
    <w:p>
      <w:pPr>
        <w:spacing w:after="0"/>
        <w:ind w:left="0"/>
        <w:jc w:val="both"/>
      </w:pPr>
      <w:r>
        <w:rPr>
          <w:rFonts w:ascii="Times New Roman"/>
          <w:b w:val="false"/>
          <w:i w:val="false"/>
          <w:color w:val="000000"/>
          <w:sz w:val="28"/>
        </w:rPr>
        <w:t>
      9.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13"/>
    <w:bookmarkStart w:name="z19" w:id="1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Start w:name="z22" w:id="16"/>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6"/>
    <w:bookmarkStart w:name="z23" w:id="17"/>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7"/>
    <w:bookmarkStart w:name="z24" w:id="18"/>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бірыңғай кадр қызметі қарастырады.</w:t>
      </w:r>
    </w:p>
    <w:bookmarkEnd w:id="18"/>
    <w:bookmarkStart w:name="z25" w:id="19"/>
    <w:p>
      <w:pPr>
        <w:spacing w:after="0"/>
        <w:ind w:left="0"/>
        <w:jc w:val="both"/>
      </w:pPr>
      <w:r>
        <w:rPr>
          <w:rFonts w:ascii="Times New Roman"/>
          <w:b w:val="false"/>
          <w:i w:val="false"/>
          <w:color w:val="000000"/>
          <w:sz w:val="28"/>
        </w:rPr>
        <w:t>
      16. Бірыңғай кадр қызметінің басшысы мыналарға жауапты болады:</w:t>
      </w:r>
    </w:p>
    <w:bookmarkEnd w:id="1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0"/>
    <w:p>
      <w:pPr>
        <w:spacing w:after="0"/>
        <w:ind w:left="0"/>
        <w:jc w:val="left"/>
      </w:pP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Е-3, E-R-2, E-G-1 санаттарының "Б" корпусының мемлекеттік әкімшілік қызметшілерін бағалау басшы лауазымдарды атқаратын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Е-3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8" w:id="2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1"/>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9" w:id="2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2"/>
    <w:p>
      <w:pPr>
        <w:spacing w:after="0"/>
        <w:ind w:left="0"/>
        <w:jc w:val="left"/>
      </w:pPr>
    </w:p>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Start w:name="z31" w:id="23"/>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3"/>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Start w:name="z33" w:id="24"/>
    <w:p>
      <w:pPr>
        <w:spacing w:after="0"/>
        <w:ind w:left="0"/>
        <w:jc w:val="both"/>
      </w:pPr>
      <w:r>
        <w:rPr>
          <w:rFonts w:ascii="Times New Roman"/>
          <w:b w:val="false"/>
          <w:i w:val="false"/>
          <w:color w:val="000000"/>
          <w:sz w:val="28"/>
        </w:rPr>
        <w:t>
      22. Бірыңғай кадр қызметі калибрлеу сессиясының қызметін ұйымдастырады.</w:t>
      </w:r>
    </w:p>
    <w:bookmarkEnd w:id="24"/>
    <w:bookmarkStart w:name="z34" w:id="2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2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5" w:id="26"/>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2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_____________________________________________________________________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______________________________________________________________________________________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