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1fa9" w14:textId="8091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Қызылжұлдыз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30 желтоқсандағы № 463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Қызылжұлдыз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76 821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77 094,8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273,8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"2026-2028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7 -бабына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Қызылжұлдыз ауылдық округінің бюджетіне аудандық бюджеттен 52 226 мың теңге соммасында ағымдағы нысаналы трасферттер түсімі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соммаларын бөлу Қызылжұлдыз ауылдық округі әкімінің шешімі негізінде жүзеге асырылады.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463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2026 жылға арналған Қызылжұлдыз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463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2027 жылға арналған Қызылжұлдыз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463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2028 жылға арналған Қызылжұлдыз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