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0395" w14:textId="5210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Қайрақты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8 қаңтардағы № 305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9 -1-бабының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Қайрақты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33 114,3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27 147,3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35 042,2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-1927,9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1927,9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(толық пайдаланылмаған) нысаналы трансферттерді қайтару -702,7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"2025-2027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жылғы 1 қаңтардан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Қайрақты ауылдық округінің бюджетіне аудандық бюджеттен берілген 9 960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Қайрақты ауылдық округінің бюджетіне аудандық бюджеттен 8 519 мың теңге соммасында ағымдағы нысаналы трансферттер түсімі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Қайрақты ауылдық округінің бюджетіне республикалық бюджеттен 19 мың теңге соммасында ағымдағы нысаналы трансферттер түсімі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Қайрақты ауылдық округі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Қайрақты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