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e117" w14:textId="22ae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Ақтөбе облысы әкімдігінің 2025 жылғы 29 желтоқсандағы № 307 қаулысы</w:t>
      </w:r>
    </w:p>
    <w:p>
      <w:pPr>
        <w:spacing w:after="0"/>
        <w:ind w:left="0"/>
        <w:jc w:val="both"/>
      </w:pPr>
      <w:bookmarkStart w:name="z2"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142-бабына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"Арнаулы әлеуметтік қызметтерге тарифтерді қалыптастыру қағидалары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32987 тіркелген)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арнаулы әлеуметтік қызметтер көрсету тарифтері бекітілсін.</w:t>
      </w:r>
    </w:p>
    <w:bookmarkEnd w:id="1"/>
    <w:bookmarkStart w:name="z4" w:id="2"/>
    <w:p>
      <w:pPr>
        <w:spacing w:after="0"/>
        <w:ind w:left="0"/>
        <w:jc w:val="both"/>
      </w:pPr>
      <w:r>
        <w:rPr>
          <w:rFonts w:ascii="Times New Roman"/>
          <w:b w:val="false"/>
          <w:i w:val="false"/>
          <w:color w:val="000000"/>
          <w:sz w:val="28"/>
        </w:rPr>
        <w:t>
      2. "Ақтөбе облысының жұмыспен қамтуды үйлестіру және әлеуметтік бағдарламалар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29 желтоқсандағы </w:t>
            </w:r>
            <w:r>
              <w:br/>
            </w:r>
            <w:r>
              <w:rPr>
                <w:rFonts w:ascii="Times New Roman"/>
                <w:b w:val="false"/>
                <w:i w:val="false"/>
                <w:color w:val="000000"/>
                <w:sz w:val="20"/>
              </w:rPr>
              <w:t>№ 307 қаулыға қосымша</w:t>
            </w:r>
          </w:p>
        </w:tc>
      </w:tr>
    </w:tbl>
    <w:p>
      <w:pPr>
        <w:spacing w:after="0"/>
        <w:ind w:left="0"/>
        <w:jc w:val="left"/>
      </w:pPr>
      <w:r>
        <w:rPr>
          <w:rFonts w:ascii="Times New Roman"/>
          <w:b/>
          <w:i w:val="false"/>
          <w:color w:val="000000"/>
        </w:rPr>
        <w:t xml:space="preserve"> Бір қызмет алушыға арнаулы әлеуметтік қызметтер көрсетуге арналған тарифтері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қызмет алушыға тарифі,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арналған стационар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адамдарға арналған стационар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патологиялармен мүгедектігі бар балаларға арналған стационар жағдайында (үш жастан он сегіз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ауытқулары бар мүгедектігі бар балаларға арналған жартылай стационарлық жағдайында (бір жарым жастан он сегіз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