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4bf4" w14:textId="1094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2024 жылғы 12 желтоқсандағы № 186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2025 жылғы 10 желтоқсандағы № 274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2024 жылғы 12 желтоқсандағы № 186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550 793 422,7 мың теңге, оның ішінде:</w:t>
      </w:r>
    </w:p>
    <w:p>
      <w:pPr>
        <w:spacing w:after="0"/>
        <w:ind w:left="0"/>
        <w:jc w:val="both"/>
      </w:pPr>
      <w:r>
        <w:rPr>
          <w:rFonts w:ascii="Times New Roman"/>
          <w:b w:val="false"/>
          <w:i w:val="false"/>
          <w:color w:val="000000"/>
          <w:sz w:val="28"/>
        </w:rPr>
        <w:t>
      салықтық түсімдер – 85 750 564,5 мың теңге;</w:t>
      </w:r>
    </w:p>
    <w:p>
      <w:pPr>
        <w:spacing w:after="0"/>
        <w:ind w:left="0"/>
        <w:jc w:val="both"/>
      </w:pPr>
      <w:r>
        <w:rPr>
          <w:rFonts w:ascii="Times New Roman"/>
          <w:b w:val="false"/>
          <w:i w:val="false"/>
          <w:color w:val="000000"/>
          <w:sz w:val="28"/>
        </w:rPr>
        <w:t>
      салықтық емес түсімдер – 19 600 159 мың теңге;</w:t>
      </w:r>
    </w:p>
    <w:p>
      <w:pPr>
        <w:spacing w:after="0"/>
        <w:ind w:left="0"/>
        <w:jc w:val="both"/>
      </w:pPr>
      <w:r>
        <w:rPr>
          <w:rFonts w:ascii="Times New Roman"/>
          <w:b w:val="false"/>
          <w:i w:val="false"/>
          <w:color w:val="000000"/>
          <w:sz w:val="28"/>
        </w:rPr>
        <w:t>
      негізгі капиталды сатудан түсетін түсімдер – 368 мың теңге;</w:t>
      </w:r>
    </w:p>
    <w:p>
      <w:pPr>
        <w:spacing w:after="0"/>
        <w:ind w:left="0"/>
        <w:jc w:val="both"/>
      </w:pPr>
      <w:r>
        <w:rPr>
          <w:rFonts w:ascii="Times New Roman"/>
          <w:b w:val="false"/>
          <w:i w:val="false"/>
          <w:color w:val="000000"/>
          <w:sz w:val="28"/>
        </w:rPr>
        <w:t>
      трансферттер түсімдері – 445 442 331,2 мың теңге;</w:t>
      </w:r>
    </w:p>
    <w:p>
      <w:pPr>
        <w:spacing w:after="0"/>
        <w:ind w:left="0"/>
        <w:jc w:val="both"/>
      </w:pPr>
      <w:r>
        <w:rPr>
          <w:rFonts w:ascii="Times New Roman"/>
          <w:b w:val="false"/>
          <w:i w:val="false"/>
          <w:color w:val="000000"/>
          <w:sz w:val="28"/>
        </w:rPr>
        <w:t>
      2) шығындар – 568 264 282,8 мың теңге;</w:t>
      </w:r>
    </w:p>
    <w:p>
      <w:pPr>
        <w:spacing w:after="0"/>
        <w:ind w:left="0"/>
        <w:jc w:val="both"/>
      </w:pPr>
      <w:r>
        <w:rPr>
          <w:rFonts w:ascii="Times New Roman"/>
          <w:b w:val="false"/>
          <w:i w:val="false"/>
          <w:color w:val="000000"/>
          <w:sz w:val="28"/>
        </w:rPr>
        <w:t>
      3) таза бюджеттік кредит беру – 15 219 918,9 мың теңге, оның ішінде:</w:t>
      </w:r>
    </w:p>
    <w:p>
      <w:pPr>
        <w:spacing w:after="0"/>
        <w:ind w:left="0"/>
        <w:jc w:val="both"/>
      </w:pPr>
      <w:r>
        <w:rPr>
          <w:rFonts w:ascii="Times New Roman"/>
          <w:b w:val="false"/>
          <w:i w:val="false"/>
          <w:color w:val="000000"/>
          <w:sz w:val="28"/>
        </w:rPr>
        <w:t>
      бюджеттік кредиттер – 30 326 745 мың теңге;</w:t>
      </w:r>
    </w:p>
    <w:p>
      <w:pPr>
        <w:spacing w:after="0"/>
        <w:ind w:left="0"/>
        <w:jc w:val="both"/>
      </w:pPr>
      <w:r>
        <w:rPr>
          <w:rFonts w:ascii="Times New Roman"/>
          <w:b w:val="false"/>
          <w:i w:val="false"/>
          <w:color w:val="000000"/>
          <w:sz w:val="28"/>
        </w:rPr>
        <w:t>
      бюджеттік кредиттерді өтеу – 15 106 826,1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696 600 мың теңге, оның ішінде:</w:t>
      </w:r>
    </w:p>
    <w:p>
      <w:pPr>
        <w:spacing w:after="0"/>
        <w:ind w:left="0"/>
        <w:jc w:val="both"/>
      </w:pPr>
      <w:r>
        <w:rPr>
          <w:rFonts w:ascii="Times New Roman"/>
          <w:b w:val="false"/>
          <w:i w:val="false"/>
          <w:color w:val="000000"/>
          <w:sz w:val="28"/>
        </w:rPr>
        <w:t>
      қаржы активтерiн сатып алу – 696 600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-33 387 379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33 387 379 мың теңге, оның ішінде:</w:t>
      </w:r>
    </w:p>
    <w:p>
      <w:pPr>
        <w:spacing w:after="0"/>
        <w:ind w:left="0"/>
        <w:jc w:val="both"/>
      </w:pPr>
      <w:r>
        <w:rPr>
          <w:rFonts w:ascii="Times New Roman"/>
          <w:b w:val="false"/>
          <w:i w:val="false"/>
          <w:color w:val="000000"/>
          <w:sz w:val="28"/>
        </w:rPr>
        <w:t>
      қарыздар түсімі – 21 527 602 мың теңге;</w:t>
      </w:r>
    </w:p>
    <w:p>
      <w:pPr>
        <w:spacing w:after="0"/>
        <w:ind w:left="0"/>
        <w:jc w:val="both"/>
      </w:pPr>
      <w:r>
        <w:rPr>
          <w:rFonts w:ascii="Times New Roman"/>
          <w:b w:val="false"/>
          <w:i w:val="false"/>
          <w:color w:val="000000"/>
          <w:sz w:val="28"/>
        </w:rPr>
        <w:t>
      қарыздарды өтеу – 10 737 450,1 мың теңге;</w:t>
      </w:r>
    </w:p>
    <w:p>
      <w:pPr>
        <w:spacing w:after="0"/>
        <w:ind w:left="0"/>
        <w:jc w:val="both"/>
      </w:pPr>
      <w:r>
        <w:rPr>
          <w:rFonts w:ascii="Times New Roman"/>
          <w:b w:val="false"/>
          <w:i w:val="false"/>
          <w:color w:val="000000"/>
          <w:sz w:val="28"/>
        </w:rPr>
        <w:t>
      бюджет қаражатының пайдаланылатын қалдықтары – 22 597 227,1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5) және 12) тармақшалар алып тасталсын;</w:t>
      </w:r>
    </w:p>
    <w:bookmarkStart w:name="z6"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2"/>
    <w:bookmarkStart w:name="z7"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12 желтоқсаңдағы </w:t>
            </w:r>
            <w:r>
              <w:br/>
            </w:r>
            <w:r>
              <w:rPr>
                <w:rFonts w:ascii="Times New Roman"/>
                <w:b w:val="false"/>
                <w:i w:val="false"/>
                <w:color w:val="000000"/>
                <w:sz w:val="20"/>
              </w:rPr>
              <w:t>№ 186 шешіміне 1-қосымша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550 793 422,7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85 750 564,5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38 670 514,5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37 866 159,5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445 442 331,2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67 041 106,2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67 041 106,2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378 401 225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378 401 225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568 264 282,8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307 375 523,1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223 631 983,1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177 374 768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