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8964" w14:textId="9b58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комиссиялар туралы ережені бекіту туралы" Ақтөбе облысы әкімдігінің 2023 жылғы 9 қазандағы № 265 қаулысына өзгерістер енгізу туралы</w:t>
      </w:r>
    </w:p>
    <w:p>
      <w:pPr>
        <w:spacing w:after="0"/>
        <w:ind w:left="0"/>
        <w:jc w:val="both"/>
      </w:pPr>
      <w:r>
        <w:rPr>
          <w:rFonts w:ascii="Times New Roman"/>
          <w:b w:val="false"/>
          <w:i w:val="false"/>
          <w:color w:val="000000"/>
          <w:sz w:val="28"/>
        </w:rPr>
        <w:t>Ақтөбе облысы әкімдігінің 2025 жылғы 10 желтоқсандағы № 272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"Учаскелік комиссиялар туралы ережені бекіту туралы" Ақтөбе облысы әкімдігінің 2023 жылғы 9 қазандағы № 265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Учаскелік комиссиялар туралы 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абзацы мынадай редакцияда жазылсын:</w:t>
      </w:r>
    </w:p>
    <w:p>
      <w:pPr>
        <w:spacing w:after="0"/>
        <w:ind w:left="0"/>
        <w:jc w:val="both"/>
      </w:pPr>
      <w:r>
        <w:rPr>
          <w:rFonts w:ascii="Times New Roman"/>
          <w:b w:val="false"/>
          <w:i w:val="false"/>
          <w:color w:val="000000"/>
          <w:sz w:val="28"/>
        </w:rPr>
        <w:t>
      "мемлекеттік атаулы әлеуметтік көмек тағайындау жөніндегі уәкілетті орган - мемлекеттік атаулы әлеуметтік көмек тағайындауды жүзеге асыратын ауданның, облыстық маңызы бар қаланың, аудандық маңызы бар қаланың жергілікті атқарушы органы;";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Комиссияның құрамы жергілікті мемлекеттік басқару органдарының, қоғамдық бірлестіктердің, мүлік иелері бірлестіктерінің, көппәтерлі тұрғын үйлердің, халықтың, білім беру, денсаулық сақтау, халықты әлеуметтік қорғау ұйымдары мен уәкілетті органдарының өкілдерінен, құқық қорғау органдарының қызметкерлерінен құралады.</w:t>
      </w:r>
    </w:p>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бес адамнан кем болмауы тиіс.".</w:t>
      </w:r>
    </w:p>
    <w:bookmarkStart w:name="z7" w:id="3"/>
    <w:p>
      <w:pPr>
        <w:spacing w:after="0"/>
        <w:ind w:left="0"/>
        <w:jc w:val="both"/>
      </w:pPr>
      <w:r>
        <w:rPr>
          <w:rFonts w:ascii="Times New Roman"/>
          <w:b w:val="false"/>
          <w:i w:val="false"/>
          <w:color w:val="000000"/>
          <w:sz w:val="28"/>
        </w:rPr>
        <w:t>
      2. "Ақтөбе облысының жұмыспен қамтуды үйлестіру және әлеуметтік бағдарламалар басқармасы" мемлекеттік мекемесі заңнамада белгіленген тәртіппен осы қаулыны мемлекеттік және орыс тілінде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жариялауға жолдауды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