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6d0b" w14:textId="4ab6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2024 жылғы 12 желтоқсандағы № 186 "2025-2027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облыстық мәслихатының 2025 жылғы 27 маусымдағы № 219 шешімі</w:t>
      </w:r>
    </w:p>
    <w:p>
      <w:pPr>
        <w:spacing w:after="0"/>
        <w:ind w:left="0"/>
        <w:jc w:val="both"/>
      </w:pPr>
      <w:bookmarkStart w:name="z3" w:id="0"/>
      <w:r>
        <w:rPr>
          <w:rFonts w:ascii="Times New Roman"/>
          <w:b w:val="false"/>
          <w:i w:val="false"/>
          <w:color w:val="000000"/>
          <w:sz w:val="28"/>
        </w:rPr>
        <w:t>
      Ақтөбе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Облыстық мәслихаттың 2024 жылғы 12 желтоқсандағы № 186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526 410 535,1 мың теңге, оның ішінде:</w:t>
      </w:r>
    </w:p>
    <w:p>
      <w:pPr>
        <w:spacing w:after="0"/>
        <w:ind w:left="0"/>
        <w:jc w:val="both"/>
      </w:pPr>
      <w:r>
        <w:rPr>
          <w:rFonts w:ascii="Times New Roman"/>
          <w:b w:val="false"/>
          <w:i w:val="false"/>
          <w:color w:val="000000"/>
          <w:sz w:val="28"/>
        </w:rPr>
        <w:t>
      салықтық түсімдер – 68 703 770,8 мың теңге;</w:t>
      </w:r>
    </w:p>
    <w:p>
      <w:pPr>
        <w:spacing w:after="0"/>
        <w:ind w:left="0"/>
        <w:jc w:val="both"/>
      </w:pPr>
      <w:r>
        <w:rPr>
          <w:rFonts w:ascii="Times New Roman"/>
          <w:b w:val="false"/>
          <w:i w:val="false"/>
          <w:color w:val="000000"/>
          <w:sz w:val="28"/>
        </w:rPr>
        <w:t>
      салықтық емес түсімдер – 10 049 426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түсімдері – 447 657 338,3 мың теңге;</w:t>
      </w:r>
    </w:p>
    <w:p>
      <w:pPr>
        <w:spacing w:after="0"/>
        <w:ind w:left="0"/>
        <w:jc w:val="both"/>
      </w:pPr>
      <w:r>
        <w:rPr>
          <w:rFonts w:ascii="Times New Roman"/>
          <w:b w:val="false"/>
          <w:i w:val="false"/>
          <w:color w:val="000000"/>
          <w:sz w:val="28"/>
        </w:rPr>
        <w:t>
      2) шығындар – 548 792 056,2 мың теңге;</w:t>
      </w:r>
    </w:p>
    <w:p>
      <w:pPr>
        <w:spacing w:after="0"/>
        <w:ind w:left="0"/>
        <w:jc w:val="both"/>
      </w:pPr>
      <w:r>
        <w:rPr>
          <w:rFonts w:ascii="Times New Roman"/>
          <w:b w:val="false"/>
          <w:i w:val="false"/>
          <w:color w:val="000000"/>
          <w:sz w:val="28"/>
        </w:rPr>
        <w:t>
      3) таза бюджеттік кредит беру – 4 132 590,9 мың теңге, оның ішінде:</w:t>
      </w:r>
    </w:p>
    <w:p>
      <w:pPr>
        <w:spacing w:after="0"/>
        <w:ind w:left="0"/>
        <w:jc w:val="both"/>
      </w:pPr>
      <w:r>
        <w:rPr>
          <w:rFonts w:ascii="Times New Roman"/>
          <w:b w:val="false"/>
          <w:i w:val="false"/>
          <w:color w:val="000000"/>
          <w:sz w:val="28"/>
        </w:rPr>
        <w:t>
      бюджеттік кредиттер – 18 545 623 мың теңге;</w:t>
      </w:r>
    </w:p>
    <w:p>
      <w:pPr>
        <w:spacing w:after="0"/>
        <w:ind w:left="0"/>
        <w:jc w:val="both"/>
      </w:pPr>
      <w:r>
        <w:rPr>
          <w:rFonts w:ascii="Times New Roman"/>
          <w:b w:val="false"/>
          <w:i w:val="false"/>
          <w:color w:val="000000"/>
          <w:sz w:val="28"/>
        </w:rPr>
        <w:t>
      бюджеттік кредиттерді өтеу – 14 413 032,1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696 600 мың теңге, оның ішінде:</w:t>
      </w:r>
    </w:p>
    <w:p>
      <w:pPr>
        <w:spacing w:after="0"/>
        <w:ind w:left="0"/>
        <w:jc w:val="both"/>
      </w:pPr>
      <w:r>
        <w:rPr>
          <w:rFonts w:ascii="Times New Roman"/>
          <w:b w:val="false"/>
          <w:i w:val="false"/>
          <w:color w:val="000000"/>
          <w:sz w:val="28"/>
        </w:rPr>
        <w:t>
      қаржы активтерiн сатып алу – 696 600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-27 210 712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27 210 712 мың теңге, оның ішінде:</w:t>
      </w:r>
    </w:p>
    <w:p>
      <w:pPr>
        <w:spacing w:after="0"/>
        <w:ind w:left="0"/>
        <w:jc w:val="both"/>
      </w:pPr>
      <w:r>
        <w:rPr>
          <w:rFonts w:ascii="Times New Roman"/>
          <w:b w:val="false"/>
          <w:i w:val="false"/>
          <w:color w:val="000000"/>
          <w:sz w:val="28"/>
        </w:rPr>
        <w:t>
      қарыздар түсімі – 15 028 218 мың теңге;</w:t>
      </w:r>
    </w:p>
    <w:p>
      <w:pPr>
        <w:spacing w:after="0"/>
        <w:ind w:left="0"/>
        <w:jc w:val="both"/>
      </w:pPr>
      <w:r>
        <w:rPr>
          <w:rFonts w:ascii="Times New Roman"/>
          <w:b w:val="false"/>
          <w:i w:val="false"/>
          <w:color w:val="000000"/>
          <w:sz w:val="28"/>
        </w:rPr>
        <w:t>
      қарыздарды өтеу – 10 414 733,1 мың теңге;</w:t>
      </w:r>
    </w:p>
    <w:p>
      <w:pPr>
        <w:spacing w:after="0"/>
        <w:ind w:left="0"/>
        <w:jc w:val="both"/>
      </w:pPr>
      <w:r>
        <w:rPr>
          <w:rFonts w:ascii="Times New Roman"/>
          <w:b w:val="false"/>
          <w:i w:val="false"/>
          <w:color w:val="000000"/>
          <w:sz w:val="28"/>
        </w:rPr>
        <w:t>
      бюджет қаражатының пайдаланылатын қалдықтары – 22 597 227,1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жаңа редакцияда жазылсын:</w:t>
      </w:r>
    </w:p>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34 %, Хромтау ауданына – 59 %, және Әйтеке би, Алға, Байғанин,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33 %, Хромтау ауданына – 59 %, және Әйтеке би, Алға, Байғанин, Ырғыз, Қарғалы, Мәртөк, Мұғалжар, Темір, Ойыл, Қобда, Шалқар аудандарына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14-8) мазмұндағы тармақшамен толықтырылсын:</w:t>
      </w:r>
    </w:p>
    <w:p>
      <w:pPr>
        <w:spacing w:after="0"/>
        <w:ind w:left="0"/>
        <w:jc w:val="both"/>
      </w:pPr>
      <w:r>
        <w:rPr>
          <w:rFonts w:ascii="Times New Roman"/>
          <w:b w:val="false"/>
          <w:i w:val="false"/>
          <w:color w:val="000000"/>
          <w:sz w:val="28"/>
        </w:rPr>
        <w:t>
      "14-8) халықтың әлеуметтік осал топтары үшін коммуналдық тұрғын үй қорынан тұрғынжайлар сатып алуға;";</w:t>
      </w:r>
    </w:p>
    <w:bookmarkStart w:name="z9"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11-2. 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"11-2. 2025 жылға арналған облыстық бюджеттен аудандардың (облыстық маңызы бар қала) бюджеттеріне кондоминиум объектілерінің ортақ мүлкіне күрделі жөндеу жүргізуге кредит беру көзделсін.</w:t>
      </w:r>
    </w:p>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"12. Облыстың жергілікті атқарушы органының 2025 жылға арналған резерві 8 363 989 мың теңге сомасында бекітілсін.".</w:t>
      </w:r>
    </w:p>
    <w:bookmarkStart w:name="z11" w:id="4"/>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4"/>
    <w:bookmarkStart w:name="z12" w:id="5"/>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2025 </w:t>
            </w:r>
            <w:r>
              <w:br/>
            </w:r>
            <w:r>
              <w:rPr>
                <w:rFonts w:ascii="Times New Roman"/>
                <w:b w:val="false"/>
                <w:i w:val="false"/>
                <w:color w:val="000000"/>
                <w:sz w:val="20"/>
              </w:rPr>
              <w:t xml:space="preserve">жылғы 27 маусымдағы № 219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2024 </w:t>
            </w:r>
            <w:r>
              <w:br/>
            </w:r>
            <w:r>
              <w:rPr>
                <w:rFonts w:ascii="Times New Roman"/>
                <w:b w:val="false"/>
                <w:i w:val="false"/>
                <w:color w:val="000000"/>
                <w:sz w:val="20"/>
              </w:rPr>
              <w:t xml:space="preserve">жылғы 12 желтоқсаңдағы № 186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526 410 535,1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68 703 770,8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34 202 232,8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33 907 762,8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7 537 218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447 657 338,3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66 709 760,3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66 709 760,3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380 947 578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548 792 056,2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300 615 390,1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38 034 299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219 879 310,1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11 960 225,1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25 498 763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14 413 032,1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14 389 308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27 210 712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15 028 218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10 414 733,1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