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96f3" w14:textId="0869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19 тамыздағы № 619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№9792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Атырау облысы Полиция депарменті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Департаменттің орналасқан жері: пошталық индексі E04C1D4 (060011), Қазақстан Республикасы, Атырау облысы, Атырау қаласы, Әбілқайыр Хан даңғылы, № 55 құрылыс.".</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 Атырау облысының Полиция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6"/>
    <w:bookmarkStart w:name="z12" w:id="7"/>
    <w:p>
      <w:pPr>
        <w:spacing w:after="0"/>
        <w:ind w:left="0"/>
        <w:jc w:val="both"/>
      </w:pPr>
      <w:r>
        <w:rPr>
          <w:rFonts w:ascii="Times New Roman"/>
          <w:b w:val="false"/>
          <w:i w:val="false"/>
          <w:color w:val="000000"/>
          <w:sz w:val="28"/>
        </w:rPr>
        <w:t>
      3) тіркеуші органдарда құрылтай құжаттарындағы өзгерістерді тіркеуді;</w:t>
      </w:r>
    </w:p>
    <w:bookmarkEnd w:id="7"/>
    <w:bookmarkStart w:name="z13" w:id="8"/>
    <w:p>
      <w:pPr>
        <w:spacing w:after="0"/>
        <w:ind w:left="0"/>
        <w:jc w:val="both"/>
      </w:pPr>
      <w:r>
        <w:rPr>
          <w:rFonts w:ascii="Times New Roman"/>
          <w:b w:val="false"/>
          <w:i w:val="false"/>
          <w:color w:val="000000"/>
          <w:sz w:val="28"/>
        </w:rPr>
        <w:t>
      4) осы бұйрық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жолдауды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