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89d1" w14:textId="2d08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2025 жылғы 11 ақпандағы № 18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ақпандағы № 18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Ақтөбе облысында 2025 жылғы 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