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09d5" w14:textId="6a00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Қосшы қаласы мәслихатының 2024 жылғы 24 желтоқсандағы № 154/36-8 "2025-2027 жылдарға арналған Қосшы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мәслихатының 2025 жылғы 22 қыркүйектегі № 200/50-8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Қосшы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Қосшы қаласы мәслихатының "2025-2027 жылдарға арналған Қосшы қаласының бюджеті туралы" 2024 жылғы 24 желтоқсандағы № 154/36-8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Бюджет кодексінің 85 бабына, 94 бабының 2 тармағына, 96 бабының 2 тармағына, Қазақстан Республикасындағы жергілікті мемлекеттік басқару және өзін-өзі басқару туралы" Қазақстан Республикасы Заңына сәйкес, Қосшы қаласының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2025–2027 жылдарға арналған қалалық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1)кірістер–27 580 472,8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түсімдер–4 127 021,0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түсімдер–33 250,0мың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түсімдер–1 601 537,7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түсімі–21 818 664,1мың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шығындар–32 743 226,9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кредиттеу–70 776,0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кредиттер–70 776,0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- 5 233 530,1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5 233 530,1 мың теңге".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Қосшы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№154/36-8 шешімініе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27 580 472,8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4 127 021,0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2 052 727,3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1 172 574,8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474 530,7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1 601 537,7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1 575 041,7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берілетін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21 818 664,1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32 743 226,9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480 591,9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15 869 830,5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2 297 967,5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6 136 894,8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6 064 869,6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1 340 614,9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4 894 353,3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849 825,4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1 781 535,8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1 383 976,3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когалдандыру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313 303,3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402 978,7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6 903 296,6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824 925,6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6 078 371,0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қаланың)жер қатынастары,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шетіндегі әлеуметтік және инженерлік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523 668,3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194 857,4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-5 233 530,1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5 233 530,1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