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eae8" w14:textId="881e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 қаласы мәслихатының 2024 жылғы 24 желтоқсандағы № 154/36-8 "2025-2027 жылдарға арналған Қосшы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2025 жылғы 28 мамырдағы № 187/45-8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Қосшы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Қосшы қаласы мәслихатының "2025-2027 жылдарға арналған Қосшы қаласының бюджеті туралы" 2024 жылғы 24 желтоқсандағы № 154/36-8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кіріспесі жаңа редакцияда баяндалсын: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Бюджет кодексінің 85 бабына, 94 бабының 2 тармағына, 96 бабының 2 тармағына, "Қазақстан Республикасындағы жергілікті мемлекеттік басқару және өзін-өзі басқару туралы" Қазақстан Республикасы Заңына сәйкес, Қосшы қаласының мәслихаты ШЕШІМ ҚАБЫЛДАДЫ:";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2025–2027 жылдарға арналған қалалық бюджеті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16 370 919,0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3 627 021,0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33 250,0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499 786,7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12 210 861,3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16 738 652,1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70 776,0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70 776,0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- 438 509,1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438 509,1 мың теңге".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Қосшы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187/45-8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 туралы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16 370 919,0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784 294,3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513 530,7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499 786,7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12 210 861,3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12 210 861,3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12 210 861,3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16 738 652,1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226 405, 0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6 050 065,3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598 247,5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3 679 781,6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1 033 976,3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когалдандыру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271 553,3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271 553,3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402 978,7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-438 509,1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438 509,1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