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e3bb2" w14:textId="71e3b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Қосшы қаласы бойынша 2025-2029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Ақмола облысы Қосшы қаласы мәслихатының 2025 жылғы 30 сәуірдегі № 181/43-8 шешімі</w:t>
      </w:r>
    </w:p>
    <w:p>
      <w:pPr>
        <w:spacing w:after="0"/>
        <w:ind w:left="0"/>
        <w:jc w:val="both"/>
      </w:pPr>
      <w:bookmarkStart w:name="z1" w:id="0"/>
      <w:r>
        <w:rPr>
          <w:rFonts w:ascii="Times New Roman"/>
          <w:b w:val="false"/>
          <w:i w:val="false"/>
          <w:color w:val="000000"/>
          <w:sz w:val="28"/>
        </w:rPr>
        <w:t>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w:t>
      </w:r>
      <w:r>
        <w:rPr>
          <w:rFonts w:ascii="Times New Roman"/>
          <w:b w:val="false"/>
          <w:i w:val="false"/>
          <w:color w:val="000000"/>
          <w:sz w:val="28"/>
        </w:rPr>
        <w:t>Жайылымдар</w:t>
      </w:r>
      <w:r>
        <w:rPr>
          <w:rFonts w:ascii="Times New Roman"/>
          <w:b w:val="false"/>
          <w:i w:val="false"/>
          <w:color w:val="000000"/>
          <w:sz w:val="28"/>
        </w:rPr>
        <w:t xml:space="preserve"> туралы" Қазақстан Республикасының Заңдарына сәйкес, Қосшы қаласының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Қосшы қаласы бойынша 2025-2029 жылдарға арналған жайылымдарды басқару және оларды пайдалану жөніндегі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Қосшы қаласы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Ә.Қуатбеков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Қосшы қалалық Мәслихаттың</w:t>
            </w:r>
            <w:r>
              <w:br/>
            </w:r>
            <w:r>
              <w:rPr>
                <w:rFonts w:ascii="Times New Roman"/>
                <w:b w:val="false"/>
                <w:i w:val="false"/>
                <w:color w:val="000000"/>
                <w:sz w:val="20"/>
              </w:rPr>
              <w:t>2025 жылғы 30 сәуірдегі</w:t>
            </w:r>
            <w:r>
              <w:br/>
            </w:r>
            <w:r>
              <w:rPr>
                <w:rFonts w:ascii="Times New Roman"/>
                <w:b w:val="false"/>
                <w:i w:val="false"/>
                <w:color w:val="000000"/>
                <w:sz w:val="20"/>
              </w:rPr>
              <w:t>№ 181/43-8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Қосшы қаласы бойынша 2025 - 2029 жылдарға арналған жайылымдарды басқару және оларды пайдалану жөніндегі жоспар</w:t>
      </w:r>
    </w:p>
    <w:bookmarkEnd w:id="3"/>
    <w:p>
      <w:pPr>
        <w:spacing w:after="0"/>
        <w:ind w:left="0"/>
        <w:jc w:val="both"/>
      </w:pPr>
      <w:r>
        <w:rPr>
          <w:rFonts w:ascii="Times New Roman"/>
          <w:b w:val="false"/>
          <w:i w:val="false"/>
          <w:color w:val="000000"/>
          <w:sz w:val="28"/>
        </w:rPr>
        <w:t xml:space="preserve">
      Қосшы қаласы бойынша жайылымдарды басқару және оларды пайдалану жөніндегі 2025 - 2029 жылдарға арналған осы жоспар (бұдан әрі-жоспар) "Жайылымдар туралы"Қазақстан Республикасы Заңының 6-бабының </w:t>
      </w:r>
      <w:r>
        <w:rPr>
          <w:rFonts w:ascii="Times New Roman"/>
          <w:b w:val="false"/>
          <w:i w:val="false"/>
          <w:color w:val="000000"/>
          <w:sz w:val="28"/>
        </w:rPr>
        <w:t>4-1) тармақшасына</w:t>
      </w:r>
      <w:r>
        <w:rPr>
          <w:rFonts w:ascii="Times New Roman"/>
          <w:b w:val="false"/>
          <w:i w:val="false"/>
          <w:color w:val="000000"/>
          <w:sz w:val="28"/>
        </w:rPr>
        <w:t xml:space="preserve"> сәйкес әзірленген.</w:t>
      </w:r>
    </w:p>
    <w:p>
      <w:pPr>
        <w:spacing w:after="0"/>
        <w:ind w:left="0"/>
        <w:jc w:val="both"/>
      </w:pPr>
      <w:r>
        <w:rPr>
          <w:rFonts w:ascii="Times New Roman"/>
          <w:b w:val="false"/>
          <w:i w:val="false"/>
          <w:color w:val="000000"/>
          <w:sz w:val="28"/>
        </w:rPr>
        <w:t>
      Жоспар жайылымдарды ұтымды пайдалану, азыққа деген қажеттілікті тұрақты орнықты қамтамасыз ету және жайылымдардың тозу процестерін болдырмау мақсатында қабылданды.</w:t>
      </w:r>
    </w:p>
    <w:p>
      <w:pPr>
        <w:spacing w:after="0"/>
        <w:ind w:left="0"/>
        <w:jc w:val="both"/>
      </w:pPr>
      <w:r>
        <w:rPr>
          <w:rFonts w:ascii="Times New Roman"/>
          <w:b w:val="false"/>
          <w:i w:val="false"/>
          <w:color w:val="000000"/>
          <w:sz w:val="28"/>
        </w:rPr>
        <w:t>
      Жайылымдарды басқару және оларды пайдалану жоспары бес жыл мерзімге бекітілген Нормативтік құқықтық акт болып табылады.</w:t>
      </w:r>
    </w:p>
    <w:p>
      <w:pPr>
        <w:spacing w:after="0"/>
        <w:ind w:left="0"/>
        <w:jc w:val="both"/>
      </w:pPr>
      <w:r>
        <w:rPr>
          <w:rFonts w:ascii="Times New Roman"/>
          <w:b w:val="false"/>
          <w:i w:val="false"/>
          <w:color w:val="000000"/>
          <w:sz w:val="28"/>
        </w:rPr>
        <w:t>
      Жайылымдарды басқару және оларды пайдалану жоспары келесіні ескереді:</w:t>
      </w:r>
    </w:p>
    <w:p>
      <w:pPr>
        <w:spacing w:after="0"/>
        <w:ind w:left="0"/>
        <w:jc w:val="both"/>
      </w:pPr>
      <w:r>
        <w:rPr>
          <w:rFonts w:ascii="Times New Roman"/>
          <w:b w:val="false"/>
          <w:i w:val="false"/>
          <w:color w:val="000000"/>
          <w:sz w:val="28"/>
        </w:rPr>
        <w:t>
      өңірдің жер балансының және мемлекеттік жер кадастрының ақпараттық жүйесінің деректері; жайылымдарды геоботаникалық зерттеу мәліметтері;</w:t>
      </w:r>
    </w:p>
    <w:p>
      <w:pPr>
        <w:spacing w:after="0"/>
        <w:ind w:left="0"/>
        <w:jc w:val="both"/>
      </w:pPr>
      <w:r>
        <w:rPr>
          <w:rFonts w:ascii="Times New Roman"/>
          <w:b w:val="false"/>
          <w:i w:val="false"/>
          <w:color w:val="000000"/>
          <w:sz w:val="28"/>
        </w:rPr>
        <w:t>
      мал қорымдары (биотермиялық шұңқырлар)туралы мәліметтер;</w:t>
      </w:r>
    </w:p>
    <w:p>
      <w:pPr>
        <w:spacing w:after="0"/>
        <w:ind w:left="0"/>
        <w:jc w:val="both"/>
      </w:pPr>
      <w:r>
        <w:rPr>
          <w:rFonts w:ascii="Times New Roman"/>
          <w:b w:val="false"/>
          <w:i w:val="false"/>
          <w:color w:val="000000"/>
          <w:sz w:val="28"/>
        </w:rPr>
        <w:t>
      жайылымдық инфрақұрылым объектілері туралы және ауыл шаруашылығы жануарларын айдауға арналған сервитуттар туралы мәліметтер;</w:t>
      </w:r>
    </w:p>
    <w:p>
      <w:pPr>
        <w:spacing w:after="0"/>
        <w:ind w:left="0"/>
        <w:jc w:val="both"/>
      </w:pPr>
      <w:r>
        <w:rPr>
          <w:rFonts w:ascii="Times New Roman"/>
          <w:b w:val="false"/>
          <w:i w:val="false"/>
          <w:color w:val="000000"/>
          <w:sz w:val="28"/>
        </w:rPr>
        <w:t>
      иелерін көрсете отырып, ауыл шаруашылығы жануарларын бірдейлендіру дерекқорынан алынған ауыл шаруашылығы жануарлары басының саны туралы деректер;</w:t>
      </w:r>
    </w:p>
    <w:p>
      <w:pPr>
        <w:spacing w:after="0"/>
        <w:ind w:left="0"/>
        <w:jc w:val="both"/>
      </w:pPr>
      <w:r>
        <w:rPr>
          <w:rFonts w:ascii="Times New Roman"/>
          <w:b w:val="false"/>
          <w:i w:val="false"/>
          <w:color w:val="000000"/>
          <w:sz w:val="28"/>
        </w:rPr>
        <w:t>
      ауыл шаруашылығы жануарларының түрлері мен жыныстық-жас топтары бойынша қалыптастырылған гурттардың, отарлардың, табындардың саны туралы деректер. ұсынылатын жайылым айналымының схемалары;</w:t>
      </w:r>
    </w:p>
    <w:p>
      <w:pPr>
        <w:spacing w:after="0"/>
        <w:ind w:left="0"/>
        <w:jc w:val="both"/>
      </w:pPr>
      <w:r>
        <w:rPr>
          <w:rFonts w:ascii="Times New Roman"/>
          <w:b w:val="false"/>
          <w:i w:val="false"/>
          <w:color w:val="000000"/>
          <w:sz w:val="28"/>
        </w:rPr>
        <w:t>
      мемлекеттік органдар, жеке және (немесе) заңды тұлғалар ұсынған өзге де деректер.</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жер учаскесіне құқық белгілейтін және сәйкестендіру құжаттарының негізінде олардың меншік иелері немесе жер пайдаланушылар туралы мәліметтерді көрсете отырып, жайылымдардың шекараларын, алаңдары мен түрлерін, оның ішінде қоғамдық, шалғайдағы, маусымдық, құрғақ, мәдени, көрсете отырып, жер санаттары бөлінісінде жайылымдардың әкімшілік-аумақтық бірлік аумағында орналасу схемасын (картасын)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Жеке ауланың ауыл шаруашылығы жануарларын, оның ішінде қоғамдық жайылымдарды жаю бойынша халықтың мұқтажына арналған жайылымдарды белгілей отырып, схеманы (Картаны)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ауыл шаруашылығы жануарларын, мал айдау трассаларын және жайылымдық инфрақұрылымның өзге де объектілерін, сондай-ақ мал қорымдарын (биометриялық шұңқырларды) айдауға арналған сервитуттар белгіленген схеманы (картаны)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су көздеріне (көлдерге, өзендерге, тоғандарға, қазандарға) қол жеткізу схемасы, суды тұтыну нормасына сәйкес жасалған суару немесе суландыру арналарына, құбырлы немесе шахта құдықтарына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ұтымды пайдалану үшін қажетті өзге де талаптар, тиісті әкімшілік-аумақтық бірліктегі жайылымдар (</w:t>
      </w:r>
      <w:r>
        <w:rPr>
          <w:rFonts w:ascii="Times New Roman"/>
          <w:b w:val="false"/>
          <w:i w:val="false"/>
          <w:color w:val="000000"/>
          <w:sz w:val="28"/>
        </w:rPr>
        <w:t>5-қосымша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шаруашылығы жануарларының басын шалғайдағы жайылымдарға орналастыру схемасы, онда ауыл шаруашылығы жануарларының басын орналастыруға арналған шалғайдағы жайылымдардың шекаралары мен алаңдары көрсетіледі (</w:t>
      </w:r>
      <w:r>
        <w:rPr>
          <w:rFonts w:ascii="Times New Roman"/>
          <w:b w:val="false"/>
          <w:i w:val="false"/>
          <w:color w:val="000000"/>
          <w:sz w:val="28"/>
        </w:rPr>
        <w:t>6-қосымша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Қосшы қаласында шалғынды жайылымдар жоқ.</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мәліметтерді, ветеринариялық-санитариялық объектілер туралы мәліметтерді, олардың иелері, пайдаланушылардың жайылымы, жеке және (немесе) заңды тұлғалар көрсетілген ауыл шаруашылығы жануарлары басының саны туралы деректерді, ауыл шаруашылығы жануарларының түрлері мен жыныстық-жас топтары бойынша қалыптастырылған гурттардың, отарлардың, табындардың саны туралы деректерді, ауыл шаруашылығы шалғайдағы жайылымдарда жаю үшін ауыл шаруашылығы жануарларының басын, мәдени және құрғақ жайылымдарда ауыл шаруашылығы жануарларын жаю ерекшеліктерін қалыптастыру, мемлекеттік органдар, жеке және (немесе) заңды тұлғалар ұсынған малды айдауға арналған сервитуттар және өзге де деректер туралы мәліметтер.</w:t>
      </w:r>
    </w:p>
    <w:p>
      <w:pPr>
        <w:spacing w:after="0"/>
        <w:ind w:left="0"/>
        <w:jc w:val="both"/>
      </w:pPr>
      <w:r>
        <w:rPr>
          <w:rFonts w:ascii="Times New Roman"/>
          <w:b w:val="false"/>
          <w:i w:val="false"/>
          <w:color w:val="000000"/>
          <w:sz w:val="28"/>
        </w:rPr>
        <w:t>
      Әкімшілік-аумақтық бөлінісі бойынша Қосшы қаласында 1 ауылдық елді мекен бар.</w:t>
      </w:r>
    </w:p>
    <w:p>
      <w:pPr>
        <w:spacing w:after="0"/>
        <w:ind w:left="0"/>
        <w:jc w:val="both"/>
      </w:pPr>
      <w:r>
        <w:rPr>
          <w:rFonts w:ascii="Times New Roman"/>
          <w:b w:val="false"/>
          <w:i w:val="false"/>
          <w:color w:val="000000"/>
          <w:sz w:val="28"/>
        </w:rPr>
        <w:t>
      Табиғи жағдай бойынша Қосшы қаласы құрғақ дала аймағында орналасқан. Табиғи жағдайларға сәйкес аумақтың топырақ жамылғысы қара каштан топырақтарымен ұсынылған. Климаты континентальды. Қысы суық, ұзақ; қаңтардың орташа температурасы-17C; жазы орташа ыстық, шілденің орташа температурасы 20 C., атмосфералық жауын - шашынның орташа жылдық мөлшері 300-350 мм., қала аумағы арқылы Сарқырама өзені ағып өтеді.</w:t>
      </w:r>
    </w:p>
    <w:p>
      <w:pPr>
        <w:spacing w:after="0"/>
        <w:ind w:left="0"/>
        <w:jc w:val="both"/>
      </w:pPr>
      <w:r>
        <w:rPr>
          <w:rFonts w:ascii="Times New Roman"/>
          <w:b w:val="false"/>
          <w:i w:val="false"/>
          <w:color w:val="000000"/>
          <w:sz w:val="28"/>
        </w:rPr>
        <w:t>
      Қосшы қаласы аумағының жалпы ауданы 13 660,4 гектар, оның ішінде егістік жерлер – 1236,1 гектар, тыңайған жерлер-462 гектар, шабындықтар – 2186,7 гектар, жайылымдық жерлер-2739,4 гектар.</w:t>
      </w:r>
    </w:p>
    <w:p>
      <w:pPr>
        <w:spacing w:after="0"/>
        <w:ind w:left="0"/>
        <w:jc w:val="both"/>
      </w:pPr>
      <w:r>
        <w:rPr>
          <w:rFonts w:ascii="Times New Roman"/>
          <w:b w:val="false"/>
          <w:i w:val="false"/>
          <w:color w:val="000000"/>
          <w:sz w:val="28"/>
        </w:rPr>
        <w:t>
      2025 жылғы 01 қаңтарға Қосшы қаласында ірі қара малдың жалпы саны 346 бас, ұсақ малдың саны 1139, жылқының саны 1176 бас, түйенің саны 75 бас.</w:t>
      </w:r>
    </w:p>
    <w:p>
      <w:pPr>
        <w:spacing w:after="0"/>
        <w:ind w:left="0"/>
        <w:jc w:val="both"/>
      </w:pPr>
      <w:r>
        <w:rPr>
          <w:rFonts w:ascii="Times New Roman"/>
          <w:b w:val="false"/>
          <w:i w:val="false"/>
          <w:color w:val="000000"/>
          <w:sz w:val="28"/>
        </w:rPr>
        <w:t>
      Қосшы қаласының аумағындағы жайылымдардың негізгі пайдаланушылары ауыл шаруашылығы құрылымдары болып табылады. Елді мекен тұрғындарының ауыл шаруашылығы жануарлары елді мекендер мен ауыл шаруашылығы құрылымдарының жерлерінде жайылады.</w:t>
      </w:r>
    </w:p>
    <w:p>
      <w:pPr>
        <w:spacing w:after="0"/>
        <w:ind w:left="0"/>
        <w:jc w:val="both"/>
      </w:pPr>
      <w:r>
        <w:rPr>
          <w:rFonts w:ascii="Times New Roman"/>
          <w:b w:val="false"/>
          <w:i w:val="false"/>
          <w:color w:val="000000"/>
          <w:sz w:val="28"/>
        </w:rPr>
        <w:t>
      Өңірдің жер балансының және мемлекеттік жер кадастрының ақпараттық жүйесінің деректері</w:t>
      </w:r>
    </w:p>
    <w:p>
      <w:pPr>
        <w:spacing w:after="0"/>
        <w:ind w:left="0"/>
        <w:jc w:val="left"/>
      </w:pPr>
      <w:r>
        <w:rPr>
          <w:rFonts w:ascii="Times New Roman"/>
          <w:b/>
          <w:i w:val="false"/>
          <w:color w:val="000000"/>
        </w:rPr>
        <w:t xml:space="preserve"> 1- кесте Қосшы қаласы жерлерінің санаттары бойынша жайылымдарды бөлу,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өзге де ауыл шаруашылығы мақсатындағы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Косшы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жиыны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11687,3</w:t>
            </w:r>
          </w:p>
        </w:tc>
      </w:tr>
    </w:tbl>
    <w:p>
      <w:pPr>
        <w:spacing w:after="0"/>
        <w:ind w:left="0"/>
        <w:jc w:val="left"/>
      </w:pPr>
      <w:r>
        <w:rPr>
          <w:rFonts w:ascii="Times New Roman"/>
          <w:b/>
          <w:i w:val="false"/>
          <w:color w:val="000000"/>
        </w:rPr>
        <w:t xml:space="preserve"> 2-кесте. Елді мекеннің жайылымдарын бөлу, мың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мың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алаңдары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қанағаттандыруға арналған, мың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мың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мың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мың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аридтық, мың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жайылымдар, мың гектар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4- кесте Жайылымдарды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жайылымдардың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жайылымдардың алаңы, мың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Қосшы қаласы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Ауыл шаруашылығы жануарларын жаю үшін 17725 гектар қажет.</w:t>
      </w:r>
    </w:p>
    <w:p>
      <w:pPr>
        <w:spacing w:after="0"/>
        <w:ind w:left="0"/>
        <w:jc w:val="left"/>
      </w:pPr>
      <w:r>
        <w:rPr>
          <w:rFonts w:ascii="Times New Roman"/>
          <w:b/>
          <w:i w:val="false"/>
          <w:color w:val="000000"/>
        </w:rPr>
        <w:t xml:space="preserve"> 5-кесте. Қосымша қажет етілетін жайылымдар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жерлерден қажет етілетін қосымша жайылымдар, мың 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 мақсатында резервке қойылуға тиіс жайылымдар, мың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сының табиғи азықтық алқаптарының күні, аңыз бойынша және классификациясы бойынша шифрлары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сипаттамалардың нөмірлері ( жақшада)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 типтерінің (айырмашылықтарының, түрлендірулерінің) атауы, олардың рельефімен, топырағымен шектелуі. Өзге алқаптар мен жерлердің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Алқаптың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Контурға қатысу пайызы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пайдалану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түсімділік, ц/га (зерттеу жылы)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Есіл өзенінің </w:t>
            </w:r>
          </w:p>
          <w:p>
            <w:pPr>
              <w:spacing w:after="20"/>
              <w:ind w:left="20"/>
              <w:jc w:val="both"/>
            </w:pPr>
            <w:r>
              <w:rPr>
                <w:rFonts w:ascii="Times New Roman"/>
                <w:b w:val="false"/>
                <w:i w:val="false"/>
                <w:color w:val="000000"/>
                <w:sz w:val="20"/>
              </w:rPr>
              <w:t>
жайылмасы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шөптесін-дәнді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шалғынды қызғылт түсті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жайылмалар бойынша топырақтарда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Дәнді-жусанды-кермек тұқымдастар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шалғынды-қызғылт</w:t>
            </w:r>
          </w:p>
          <w:p>
            <w:pPr>
              <w:spacing w:after="20"/>
              <w:ind w:left="20"/>
              <w:jc w:val="both"/>
            </w:pPr>
            <w:r>
              <w:rPr>
                <w:rFonts w:ascii="Times New Roman"/>
                <w:b w:val="false"/>
                <w:i w:val="false"/>
                <w:color w:val="000000"/>
                <w:sz w:val="20"/>
              </w:rPr>
              <w:t xml:space="preserve">
 сортаңды жерлерде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ойпаңдар мен ойпаңдар</w:t>
            </w:r>
          </w:p>
          <w:p>
            <w:pPr>
              <w:spacing w:after="20"/>
              <w:ind w:left="20"/>
              <w:jc w:val="both"/>
            </w:pPr>
            <w:r>
              <w:rPr>
                <w:rFonts w:ascii="Times New Roman"/>
                <w:b w:val="false"/>
                <w:i w:val="false"/>
                <w:color w:val="000000"/>
                <w:sz w:val="20"/>
              </w:rPr>
              <w:t>
 бойынша топырақтарда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өзенінің</w:t>
            </w:r>
          </w:p>
          <w:p>
            <w:pPr>
              <w:spacing w:after="20"/>
              <w:ind w:left="20"/>
              <w:jc w:val="both"/>
            </w:pPr>
            <w:r>
              <w:rPr>
                <w:rFonts w:ascii="Times New Roman"/>
                <w:b w:val="false"/>
                <w:i w:val="false"/>
                <w:color w:val="000000"/>
                <w:sz w:val="20"/>
              </w:rPr>
              <w:t>
 жайылмасы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шөптесін-дәнді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шалғынды қызғылт түсті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жайылмалар бойынша топырақтарда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Бидай-жусанды кермекпен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шалғынды сортаң жерлерде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жайылмалар бойынша топырақтарда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Ұзартылған қуыс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Дәнді-жусанды-кермек тұқымдастар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шалғынды-қызғылт сортаңды </w:t>
            </w:r>
          </w:p>
          <w:p>
            <w:pPr>
              <w:spacing w:after="20"/>
              <w:ind w:left="20"/>
              <w:jc w:val="both"/>
            </w:pPr>
            <w:r>
              <w:rPr>
                <w:rFonts w:ascii="Times New Roman"/>
                <w:b w:val="false"/>
                <w:i w:val="false"/>
                <w:color w:val="000000"/>
                <w:sz w:val="20"/>
              </w:rPr>
              <w:t xml:space="preserve">
жерлерде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ойпаңдар мен ойпаңдар </w:t>
            </w:r>
          </w:p>
          <w:p>
            <w:pPr>
              <w:spacing w:after="20"/>
              <w:ind w:left="20"/>
              <w:jc w:val="both"/>
            </w:pPr>
            <w:r>
              <w:rPr>
                <w:rFonts w:ascii="Times New Roman"/>
                <w:b w:val="false"/>
                <w:i w:val="false"/>
                <w:color w:val="000000"/>
                <w:sz w:val="20"/>
              </w:rPr>
              <w:t>
бойынша топырақтарда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Волоснец-бетегелі-түрлі шөптесін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шалғынды-қызғылт сортаңдарда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төмендетулер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Қамыс-қамыс қопалары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жайылмалар мен</w:t>
            </w:r>
          </w:p>
          <w:p>
            <w:pPr>
              <w:spacing w:after="20"/>
              <w:ind w:left="20"/>
              <w:jc w:val="both"/>
            </w:pPr>
            <w:r>
              <w:rPr>
                <w:rFonts w:ascii="Times New Roman"/>
                <w:b w:val="false"/>
                <w:i w:val="false"/>
                <w:color w:val="000000"/>
                <w:sz w:val="20"/>
              </w:rPr>
              <w:t>
 жағалаулардағы батпақтар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Толқынды жазық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Бетегелі-бетегелі-жусанды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қара-қызғылт түсті аз қуаттылықтарда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толқынды жазықтар </w:t>
            </w:r>
          </w:p>
          <w:p>
            <w:pPr>
              <w:spacing w:after="20"/>
              <w:ind w:left="20"/>
              <w:jc w:val="both"/>
            </w:pPr>
            <w:r>
              <w:rPr>
                <w:rFonts w:ascii="Times New Roman"/>
                <w:b w:val="false"/>
                <w:i w:val="false"/>
                <w:color w:val="000000"/>
                <w:sz w:val="20"/>
              </w:rPr>
              <w:t>
бойындағы топырақтарда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Дәнді-түрлі шөптесін-миялы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шалғынды-қызғылт түсті </w:t>
            </w:r>
          </w:p>
          <w:p>
            <w:pPr>
              <w:spacing w:after="20"/>
              <w:ind w:left="20"/>
              <w:jc w:val="both"/>
            </w:pPr>
            <w:r>
              <w:rPr>
                <w:rFonts w:ascii="Times New Roman"/>
                <w:b w:val="false"/>
                <w:i w:val="false"/>
                <w:color w:val="000000"/>
                <w:sz w:val="20"/>
              </w:rPr>
              <w:t>
топырақтарда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төмендетулерге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Есіл өзенінің </w:t>
            </w:r>
          </w:p>
          <w:p>
            <w:pPr>
              <w:spacing w:after="20"/>
              <w:ind w:left="20"/>
              <w:jc w:val="both"/>
            </w:pPr>
            <w:r>
              <w:rPr>
                <w:rFonts w:ascii="Times New Roman"/>
                <w:b w:val="false"/>
                <w:i w:val="false"/>
                <w:color w:val="000000"/>
                <w:sz w:val="20"/>
              </w:rPr>
              <w:t>
жайылмасы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Бидай-жусанды кермекпен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шалғынды сортаң жерлерде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жайылмалар бойынша топырақтарда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шөптесін-дәнді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шалғынды қызғылт түсті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жайылмалар бойынша топырақтарда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Есіл өзенінің </w:t>
            </w:r>
          </w:p>
          <w:p>
            <w:pPr>
              <w:spacing w:after="20"/>
              <w:ind w:left="20"/>
              <w:jc w:val="both"/>
            </w:pPr>
            <w:r>
              <w:rPr>
                <w:rFonts w:ascii="Times New Roman"/>
                <w:b w:val="false"/>
                <w:i w:val="false"/>
                <w:color w:val="000000"/>
                <w:sz w:val="20"/>
              </w:rPr>
              <w:t>
жайылмасы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Бидай-жусанды кермекпен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шалғынды сортаң жерлерде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жайылмалар бойынша топырақтарда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шөптесін бидайық тұқымдастар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жайылмалар бойынша шалғынды топырақтарда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Толқынды жазық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Бетегелі-бетегелі-жусанды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қара-қызғылт түсті аз </w:t>
            </w:r>
          </w:p>
          <w:p>
            <w:pPr>
              <w:spacing w:after="20"/>
              <w:ind w:left="20"/>
              <w:jc w:val="both"/>
            </w:pPr>
            <w:r>
              <w:rPr>
                <w:rFonts w:ascii="Times New Roman"/>
                <w:b w:val="false"/>
                <w:i w:val="false"/>
                <w:color w:val="000000"/>
                <w:sz w:val="20"/>
              </w:rPr>
              <w:t>
қуаттылықтарда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толқынды жазықтар</w:t>
            </w:r>
          </w:p>
          <w:p>
            <w:pPr>
              <w:spacing w:after="20"/>
              <w:ind w:left="20"/>
              <w:jc w:val="both"/>
            </w:pPr>
            <w:r>
              <w:rPr>
                <w:rFonts w:ascii="Times New Roman"/>
                <w:b w:val="false"/>
                <w:i w:val="false"/>
                <w:color w:val="000000"/>
                <w:sz w:val="20"/>
              </w:rPr>
              <w:t>
 бойындағы топырақтарда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Есіл өзенінің </w:t>
            </w:r>
          </w:p>
          <w:p>
            <w:pPr>
              <w:spacing w:after="20"/>
              <w:ind w:left="20"/>
              <w:jc w:val="both"/>
            </w:pPr>
            <w:r>
              <w:rPr>
                <w:rFonts w:ascii="Times New Roman"/>
                <w:b w:val="false"/>
                <w:i w:val="false"/>
                <w:color w:val="000000"/>
                <w:sz w:val="20"/>
              </w:rPr>
              <w:t>
жайылмасы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Селитралық-жусанды-сүйірлі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 сортаңдағы кермековтар-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төмендеулер бойынша каштанды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Кильницево-аққу-жусанды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 қызғылт сортаңдарда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ойпаттар бойынша топырақтарда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өзенінің жайылмасы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Кильницево-аққу-жусанды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 қызғылт сортаңдарда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ойпаттар бойынша топырақтарда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Селитралық-жусанды-сүйірлі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 сортаңдағы кермековтар-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төмендеулер бойынша каштанды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шөптесін бидайық тұқымдастар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жайылмалар бойынша</w:t>
            </w:r>
          </w:p>
          <w:p>
            <w:pPr>
              <w:spacing w:after="20"/>
              <w:ind w:left="20"/>
              <w:jc w:val="both"/>
            </w:pPr>
            <w:r>
              <w:rPr>
                <w:rFonts w:ascii="Times New Roman"/>
                <w:b w:val="false"/>
                <w:i w:val="false"/>
                <w:color w:val="000000"/>
                <w:sz w:val="20"/>
              </w:rPr>
              <w:t>
 шалғынды топырақтарда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шөптесін-дәнді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шалғынды қызғылт түсті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жайылмалар бойынша топырақтарда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шөптесін қамысты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 топырақтарда</w:t>
            </w:r>
          </w:p>
          <w:p>
            <w:pPr>
              <w:spacing w:after="20"/>
              <w:ind w:left="20"/>
              <w:jc w:val="both"/>
            </w:pPr>
            <w:r>
              <w:rPr>
                <w:rFonts w:ascii="Times New Roman"/>
                <w:b w:val="false"/>
                <w:i w:val="false"/>
                <w:color w:val="000000"/>
                <w:sz w:val="20"/>
              </w:rPr>
              <w:t>
 төмендеулер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Дәнді-түрлі шөптесін-миялы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шалғынды-қызғылт түсті</w:t>
            </w:r>
          </w:p>
          <w:p>
            <w:pPr>
              <w:spacing w:after="20"/>
              <w:ind w:left="20"/>
              <w:jc w:val="both"/>
            </w:pPr>
            <w:r>
              <w:rPr>
                <w:rFonts w:ascii="Times New Roman"/>
                <w:b w:val="false"/>
                <w:i w:val="false"/>
                <w:color w:val="000000"/>
                <w:sz w:val="20"/>
              </w:rPr>
              <w:t>
 топырақтарда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төмендетулерге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өзенінің жайылмасы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шөптесін-дәнді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шалғынды қызғылт түсті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жайылмалар бойынша топырақтарда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Шөгінді-дәнді-түрлі шөптесін өсімдіктер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шалғынды-батпақты топырақтарда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төмендетулер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өзенінің жайылмасы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Дәнді-түрлі шөптесін-миялы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жаылым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шалғынды-қызғылт түсті топырақтарда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төмендетулерге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Жиексіз-жусанды-кермек тұқымдастар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 қызғылт сортаңдарда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бойынша топырақтарда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шөптесін-дәнді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шалғынды қызғылт түсті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жайылмалар бойынша топырақтарда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Бидай-жусанды кермекпен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шалғынды сортаң жерлерде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жайылмалар бойынша топырақтарда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жазықтарға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шөптесін-дәнді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шалғынды қызғылт түсті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жайылмалар бойынша топырақтарда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жазық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Астықты-ксерофитті қақты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қара-қызғылт түсті аз мықтыларда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жазықтар бойынша топырақтарда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шөптесін-дәнді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шалғынды қызғылт түсті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жайылмалар бойынша топырақтарда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Жиексіз-жусанды-кермек тұқымдастар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 қызғылт сортаңдарда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бойынша топырақтарда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Талдың қопалары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жайылмалар мен өзен жағалары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Дәнді-жусанды-кермек тұқымдастар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шалғынды-қызғылт </w:t>
            </w:r>
          </w:p>
          <w:p>
            <w:pPr>
              <w:spacing w:after="20"/>
              <w:ind w:left="20"/>
              <w:jc w:val="both"/>
            </w:pPr>
            <w:r>
              <w:rPr>
                <w:rFonts w:ascii="Times New Roman"/>
                <w:b w:val="false"/>
                <w:i w:val="false"/>
                <w:color w:val="000000"/>
                <w:sz w:val="20"/>
              </w:rPr>
              <w:t xml:space="preserve">
сортаңды жерлерде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ойпаңдар мен ойпаңдар</w:t>
            </w:r>
          </w:p>
          <w:p>
            <w:pPr>
              <w:spacing w:after="20"/>
              <w:ind w:left="20"/>
              <w:jc w:val="both"/>
            </w:pPr>
            <w:r>
              <w:rPr>
                <w:rFonts w:ascii="Times New Roman"/>
                <w:b w:val="false"/>
                <w:i w:val="false"/>
                <w:color w:val="000000"/>
                <w:sz w:val="20"/>
              </w:rPr>
              <w:t>
 бойынша топырақтарда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Шөгінді-дәнді-түрлі шөптесін өсімдіктер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шалғынды-батпақты топырақтарда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төмендетулер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Ұзартылған қуыс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Дәнді-жусанды-кермек тұқымдастар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шалғынды-қызғылт </w:t>
            </w:r>
          </w:p>
          <w:p>
            <w:pPr>
              <w:spacing w:after="20"/>
              <w:ind w:left="20"/>
              <w:jc w:val="both"/>
            </w:pPr>
            <w:r>
              <w:rPr>
                <w:rFonts w:ascii="Times New Roman"/>
                <w:b w:val="false"/>
                <w:i w:val="false"/>
                <w:color w:val="000000"/>
                <w:sz w:val="20"/>
              </w:rPr>
              <w:t xml:space="preserve">
сортаңды жерлерде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ойпаңдар мен ойпаңдар </w:t>
            </w:r>
          </w:p>
          <w:p>
            <w:pPr>
              <w:spacing w:after="20"/>
              <w:ind w:left="20"/>
              <w:jc w:val="both"/>
            </w:pPr>
            <w:r>
              <w:rPr>
                <w:rFonts w:ascii="Times New Roman"/>
                <w:b w:val="false"/>
                <w:i w:val="false"/>
                <w:color w:val="000000"/>
                <w:sz w:val="20"/>
              </w:rPr>
              <w:t>
бойынша топырақтарда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Волоснец-бетегелі-түрлі шөптесін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шалғынды-қызғылт сортаңдарда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төмендетулер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Қамыс-қамыс қопалары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жайылмалар мен </w:t>
            </w:r>
          </w:p>
          <w:p>
            <w:pPr>
              <w:spacing w:after="20"/>
              <w:ind w:left="20"/>
              <w:jc w:val="both"/>
            </w:pPr>
            <w:r>
              <w:rPr>
                <w:rFonts w:ascii="Times New Roman"/>
                <w:b w:val="false"/>
                <w:i w:val="false"/>
                <w:color w:val="000000"/>
                <w:sz w:val="20"/>
              </w:rPr>
              <w:t>
жағалаулардағы батпақтар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Қамыс-қамыс қопалары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көбірек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көбірек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жайылмалар мен </w:t>
            </w:r>
          </w:p>
          <w:p>
            <w:pPr>
              <w:spacing w:after="20"/>
              <w:ind w:left="20"/>
              <w:jc w:val="both"/>
            </w:pPr>
            <w:r>
              <w:rPr>
                <w:rFonts w:ascii="Times New Roman"/>
                <w:b w:val="false"/>
                <w:i w:val="false"/>
                <w:color w:val="000000"/>
                <w:sz w:val="20"/>
              </w:rPr>
              <w:t>
жағалаулардағы батпақтар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жазық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Ксерофитті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шөптесін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қара-қызғылт түсті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топырақтарда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жазықтар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Толқынды жазық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Тырс-бетегелі-жусанды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қара-қызғылт түсті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бойынша аз жұқа топырақтарда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толқынды жазықтарға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Селитралық-жусанды-сүйірлі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 сортаңдағы кермековтар-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төмендеулер бойынша каштанды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жазық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Ксерофитті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жусанды-түрлі шөптесін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қара-қызғылт түсті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топырақтарда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жазықтар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жазық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Тырс-бетегелі-жусанды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қара-қызғылт түсті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бойынша аз жұқа топырақтарда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толқынды жазықтарға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Толқынды жазық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Бетегелі-бетегелі-жусанды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қара-қызғылт түсті аз қуаттылықтарда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толқынды жазықтар бойындағы топырақтарда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Волоснец-бетегелі-түрлі шөптесін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шалғынды-қызғылт сортаңдарда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төмендетулер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Дәнді-жусанды-кермек тұқымдастар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шалғынды-қызғылт</w:t>
            </w:r>
          </w:p>
          <w:p>
            <w:pPr>
              <w:spacing w:after="20"/>
              <w:ind w:left="20"/>
              <w:jc w:val="both"/>
            </w:pPr>
            <w:r>
              <w:rPr>
                <w:rFonts w:ascii="Times New Roman"/>
                <w:b w:val="false"/>
                <w:i w:val="false"/>
                <w:color w:val="000000"/>
                <w:sz w:val="20"/>
              </w:rPr>
              <w:t xml:space="preserve">
 сортаңды жерлерде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ойпаңдар мен ойпаңдар </w:t>
            </w:r>
          </w:p>
          <w:p>
            <w:pPr>
              <w:spacing w:after="20"/>
              <w:ind w:left="20"/>
              <w:jc w:val="both"/>
            </w:pPr>
            <w:r>
              <w:rPr>
                <w:rFonts w:ascii="Times New Roman"/>
                <w:b w:val="false"/>
                <w:i w:val="false"/>
                <w:color w:val="000000"/>
                <w:sz w:val="20"/>
              </w:rPr>
              <w:t>
бойынша топырақтарда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шөптесін қамысты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шалғынды топырақтарда </w:t>
            </w:r>
          </w:p>
          <w:p>
            <w:pPr>
              <w:spacing w:after="20"/>
              <w:ind w:left="20"/>
              <w:jc w:val="both"/>
            </w:pPr>
            <w:r>
              <w:rPr>
                <w:rFonts w:ascii="Times New Roman"/>
                <w:b w:val="false"/>
                <w:i w:val="false"/>
                <w:color w:val="000000"/>
                <w:sz w:val="20"/>
              </w:rPr>
              <w:t>
төмендеулер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Волоснец-бетегелі-түрлі шөптесін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шалғынды-қызғылт сортаңдарда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төмендетулер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Тырс-бетегелі-жусанды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қара-қызғылт түсті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бойынша аз жұқа топырақтарда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толқынды жазықтарға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Астықты-ксерофитті қақты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қара-қызғылт түсті аз мықтыларда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жазықтар бойынша топырақтарда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Қамыс-қамыс қопалары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көбірек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көбірек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жайылмалар мен</w:t>
            </w:r>
          </w:p>
          <w:p>
            <w:pPr>
              <w:spacing w:after="20"/>
              <w:ind w:left="20"/>
              <w:jc w:val="both"/>
            </w:pPr>
            <w:r>
              <w:rPr>
                <w:rFonts w:ascii="Times New Roman"/>
                <w:b w:val="false"/>
                <w:i w:val="false"/>
                <w:color w:val="000000"/>
                <w:sz w:val="20"/>
              </w:rPr>
              <w:t>
 жағалаулардағы батпақтар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Волоснец-бетегелі-түрлі шөптесін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шалғынды-қызғылт сортаңдарда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төмендетулер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Кильницево-аққу-жусанды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 қызғылт сортаңдарда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ойпаттар бойынша топырақтарда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Селитралық-жусанды-сүйірлі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 сортаңдағы кермековтар-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төмендеулер бойынша каштанды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Тұйықталған төмендеу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Селитралық-жусанды-сүйірлі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 сортаңдағы кермековтар-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төмендеулер бойынша каштанды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Жиексіз-жусанды-кермек тұқымдастар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 қызғылт сортаңдарда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бойынша топырақтарда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Қамыс-қамыс қопалары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көбірек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көбірек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жайылмалар мен жағалаулардағы батпақтар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Кильницево-аққу-жусанды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 қызғылт сортаңдарда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ойпаттар бойынша топырақтарда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Ұзартылған қуыс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Дәнді-жусанды-кермек тұқымдастар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шалғынды-қызғылт </w:t>
            </w:r>
          </w:p>
          <w:p>
            <w:pPr>
              <w:spacing w:after="20"/>
              <w:ind w:left="20"/>
              <w:jc w:val="both"/>
            </w:pPr>
            <w:r>
              <w:rPr>
                <w:rFonts w:ascii="Times New Roman"/>
                <w:b w:val="false"/>
                <w:i w:val="false"/>
                <w:color w:val="000000"/>
                <w:sz w:val="20"/>
              </w:rPr>
              <w:t xml:space="preserve">
сортаңды жерлерде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ойпаңдар мен ойпаңдар </w:t>
            </w:r>
          </w:p>
          <w:p>
            <w:pPr>
              <w:spacing w:after="20"/>
              <w:ind w:left="20"/>
              <w:jc w:val="both"/>
            </w:pPr>
            <w:r>
              <w:rPr>
                <w:rFonts w:ascii="Times New Roman"/>
                <w:b w:val="false"/>
                <w:i w:val="false"/>
                <w:color w:val="000000"/>
                <w:sz w:val="20"/>
              </w:rPr>
              <w:t>
бойынша топырақтарда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Волоснец-бетегелі-түрлі шөптесін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шалғынды-қызғылт сортаңдарда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төмендетулер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Қамыс-қамыс қопалары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жайылмалар мен </w:t>
            </w:r>
          </w:p>
          <w:p>
            <w:pPr>
              <w:spacing w:after="20"/>
              <w:ind w:left="20"/>
              <w:jc w:val="both"/>
            </w:pPr>
            <w:r>
              <w:rPr>
                <w:rFonts w:ascii="Times New Roman"/>
                <w:b w:val="false"/>
                <w:i w:val="false"/>
                <w:color w:val="000000"/>
                <w:sz w:val="20"/>
              </w:rPr>
              <w:t>
жағалаулардағы батпақтар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Толқынды жазық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Бетегелі-бетегелі-жусанды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қара-қызғылт түсті аз қуаттылықтарда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толқынды жазықтар бойындағы топырақтарда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Жиексіз-жусанды-кермек тұқымдастар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 қызғылт сортаңдарда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бойынша топырақтарда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Волоснец-бетегелі-түрлі шөптесін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шалғынды-қызғылт сортаңдарда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төмендетулер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Дәнді-жусанды-кермек тұқымдастар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шалғынды-қызғылт </w:t>
            </w:r>
          </w:p>
          <w:p>
            <w:pPr>
              <w:spacing w:after="20"/>
              <w:ind w:left="20"/>
              <w:jc w:val="both"/>
            </w:pPr>
            <w:r>
              <w:rPr>
                <w:rFonts w:ascii="Times New Roman"/>
                <w:b w:val="false"/>
                <w:i w:val="false"/>
                <w:color w:val="000000"/>
                <w:sz w:val="20"/>
              </w:rPr>
              <w:t xml:space="preserve">
сортаңды жерлерде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ойпаңдар мен ойпаңдар </w:t>
            </w:r>
          </w:p>
          <w:p>
            <w:pPr>
              <w:spacing w:after="20"/>
              <w:ind w:left="20"/>
              <w:jc w:val="both"/>
            </w:pPr>
            <w:r>
              <w:rPr>
                <w:rFonts w:ascii="Times New Roman"/>
                <w:b w:val="false"/>
                <w:i w:val="false"/>
                <w:color w:val="000000"/>
                <w:sz w:val="20"/>
              </w:rPr>
              <w:t>
бойынша топырақтарда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Шөгінді-дәнді-түрлі шөптесін өсімдіктер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шалғынды-батпақты топырақтарда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төмендетулер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Дәнді-жусанды-кермек тұқымдастар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шалғынды-қызғылт сортаңды жерлерде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ойпаңдар мен ойпаңдар бойынша топырақтарда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Кильницево-аққу-жусанды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 қызғылт сортаңдарда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ойпаттар бойынша топырақтарда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жазық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Астықты-ксерофитті қақты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қара-қызғылт түсті аз мықтыларда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жазықтар бойынша топырақтарда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Бидай-жусанды кермекпен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шалғынды сортаң жерлерде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жайылмалар бойынша топырақтарда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жазықтарға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шөптесін-дәнді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шалғынды қызғылт түсті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жайылмалар бойынша топырақтарда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Дәнді-жусанды-кермек тұқымдастар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шалғынды-қызғылт сортаңды жерлерде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ойпаңдар мен ойпаңдар бойынша топырақтарда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Шөгінді-дәнді-түрлі шөптесін өсімдіктер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шалғынды-батпақты топырақтарда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төмендетулер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Ұзартылған қуыс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шөптесін бидайық тұқымдастар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жайылмалар бойынша шалғынды топырақтарда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Бидай-жусанды кермекпен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шалғынды сортаң жерлерде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жайылмалар бойынша топырақтарда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жазықтарға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шөптесін-дәнді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шалғынды қызғылт түсті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жайылмалар бойынша топырақтарда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Ұзартылған қуыс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Талдың қопалары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жайылмалар мен өзен жағалары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Қамыс-қамыс қопалары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көбірек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көбірек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жайылмалар мен жағалаулардағы батпақтар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шөптесін-дәнді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шалғынды қызғылт түсті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жайылмалар бойынша топырақтарда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Бидай-жусанды кермекпен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шалғынды сортаң жерлерде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жайылмалар бойынша топырақтарда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Талдың қопалары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жайылмалар мен өзен жағалары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Қамыс-қамыс қопалары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көбірек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көбірек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жайылмалар мен жағалаулардағы батпақтар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Толқынды жазық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Бетегелі-бетегелі-жусанды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қара-қызғылт түсті аз қуаттылықтарда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толқынды жазықтар бойындағы топырақтарда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Дәнді-түрлі шөптесін-миялы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шалғынды-қызғылт түсті топырақтарда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төмендетулерге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шоқылар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Тырс-бетегелі-жусанды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қара-қызғылт түсті спиреямен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бойынша толық игерілмеген топырақтарда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төбелердің беткейлеріне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Ақырын еңісті жазық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Тырс-бетегелі-жусанды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қара-қызғылт түсті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бойынша аз жұқа топырақтарда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толқынды жазықтарға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Волоснец-бетегелі-түрлі шөптесін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шалғынды-қызғылт сортаңдарда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төмендетулер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 маңындағы төмендеу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Тырс-бетегелі-жусанды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қара-қызғылт түсті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бойынша аз жұқа топырақтарда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толқынды жазықтарға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Селитралық-жусанды-сүйірлі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 сортаңдағы кермековтар-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төмендеулер бойынша каштанды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Шырынды-тұзды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 сортаңдарда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сортаңданған жайылмалар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Бидай-жусанды кермекпен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шалғынды сортаң жерлерде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жайылмалар бойынша топырақтарда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жазықтарға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шөптесін-дәнді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шалғынды қызғылт түсті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жайылмалар бойынша топырақтарда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шөптесін-дәнді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шалғынды қызғылт түсті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жайылмалар бойынша топырақтарда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Шөгінді-дәнді-түрлі шөптесін өсімдіктер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шалғынды-батпақты топырақтарда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төмендетулер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шөптесін-дәнді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шалғынды қызғылт түсті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жайылмалар бойынша топырақтарда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Дәнді-түрлі шөптесін-миялы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жацылым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шалғынды-қызғылт түсті топырақтарда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төмендетулерге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Ақырын еңісті жазық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Бетегелі-бетегелі-жусанды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қара-қызғылт түсті аз қуаттылықтарда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толқынды жазықтар бойындағы топырақтарда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Шөгінді-дәнді-түрлі шөптесін өсімдіктер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шалғынды-батпақты топырақтарда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төмендетулер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Толқынды жазық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Волоснец-бетегелі-түрлі шөптесін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шалғынды-қызғылт сортаңдарда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төмендетулер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Тырс-бетегелі-жусанды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қара-қызғылт түсті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бойынша аз жұқа топырақтарда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толқынды жазықтарға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Толқынды жазық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шөптесін бидайық тұқымдастар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жайылмалар бойынша шалғынды топырақтарда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Волоснец-бетегелі-түрлі шөптесін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шалғынды-қызғылт сортаңдарда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төмендетулер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Дәнді-түрлі шөптесін-миялы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шалғынды-қызғылт түсті топырақтарда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төмендетулерге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жазық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Астықты-ксерофитті қақты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қара-қызғылт түсті аз мықтыларда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жазықтар бойынша топырақтарда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Толқынды жазық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Волоснец-бетегелі-түрлі шөптесін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шалғынды-қызғылт сортаңдарда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төмендетулер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Тырс-бетегелі-жусанды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қара-қызғылт түсті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бойынша аз жұқа топырақтарда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толқынды жазықтарға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Волоснец-бетегелі-түрлі шөптесін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шалғынды-қызғылт сортаңдарда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төмендетулер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Тырс-бетегелі-жусанды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қара-қызғылт түсті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бойынша аз жұқа топырақтарда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толқынды жазықтарға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Қамыс-қамыс қопалары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жайылмалар мен жағалаулардағы батпақтар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 ішінде желінетін өсімдіктердің түсімділігі: құрғақ массаның гектарына центнерден, азық бірлігінің гектарына центнерден, қорытылатын протеиннің гектарына килограмм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есептік өнімділік: құрғақ массаның ц/га (бөлгіш), азықтық бірліктердің ц/га (бөлгіш)</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азық қоры: ц құрғақ масса (бөлгіш), ц азықтық бірліктер (бөлгіш)</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Дақыл-техникалық жай-күйі, дәрілік өсімдіктердің болуы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ұсынымдар, малдың түрі. Жақсарту бойынша ұсынылатын іс-шаралар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маусымдар бойынша жайылымдық азықтарды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шабу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 жайылымдар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Есіл өзенінің </w:t>
            </w:r>
          </w:p>
          <w:p>
            <w:pPr>
              <w:spacing w:after="20"/>
              <w:ind w:left="20"/>
              <w:jc w:val="both"/>
            </w:pPr>
            <w:r>
              <w:rPr>
                <w:rFonts w:ascii="Times New Roman"/>
                <w:b w:val="false"/>
                <w:i w:val="false"/>
                <w:color w:val="000000"/>
                <w:sz w:val="20"/>
              </w:rPr>
              <w:t>
жайылмасы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шабу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өзенінің</w:t>
            </w:r>
          </w:p>
          <w:p>
            <w:pPr>
              <w:spacing w:after="20"/>
              <w:ind w:left="20"/>
              <w:jc w:val="both"/>
            </w:pPr>
            <w:r>
              <w:rPr>
                <w:rFonts w:ascii="Times New Roman"/>
                <w:b w:val="false"/>
                <w:i w:val="false"/>
                <w:color w:val="000000"/>
                <w:sz w:val="20"/>
              </w:rPr>
              <w:t>
 жайылмасы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шабу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Ұзартылған қуыс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Жазғы-күзгі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және жылқыға арналған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Толқынды жазық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Есіл өзенінің </w:t>
            </w:r>
          </w:p>
          <w:p>
            <w:pPr>
              <w:spacing w:after="20"/>
              <w:ind w:left="20"/>
              <w:jc w:val="both"/>
            </w:pPr>
            <w:r>
              <w:rPr>
                <w:rFonts w:ascii="Times New Roman"/>
                <w:b w:val="false"/>
                <w:i w:val="false"/>
                <w:color w:val="000000"/>
                <w:sz w:val="20"/>
              </w:rPr>
              <w:t>
жайылмасы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Есіл өзенінің </w:t>
            </w:r>
          </w:p>
          <w:p>
            <w:pPr>
              <w:spacing w:after="20"/>
              <w:ind w:left="20"/>
              <w:jc w:val="both"/>
            </w:pPr>
            <w:r>
              <w:rPr>
                <w:rFonts w:ascii="Times New Roman"/>
                <w:b w:val="false"/>
                <w:i w:val="false"/>
                <w:color w:val="000000"/>
                <w:sz w:val="20"/>
              </w:rPr>
              <w:t>
жайылмасы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Толқынды жазық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малдың барлық түрлеріне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арналған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Есіл өзенінің </w:t>
            </w:r>
          </w:p>
          <w:p>
            <w:pPr>
              <w:spacing w:after="20"/>
              <w:ind w:left="20"/>
              <w:jc w:val="both"/>
            </w:pPr>
            <w:r>
              <w:rPr>
                <w:rFonts w:ascii="Times New Roman"/>
                <w:b w:val="false"/>
                <w:i w:val="false"/>
                <w:color w:val="000000"/>
                <w:sz w:val="20"/>
              </w:rPr>
              <w:t>
жайылмасы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күзгі жайылымдар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өзенінің жайылмасы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күзгі жайылымдар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өзенінің жайылмасы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өзенінің жайылмасы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Жазғы-күзгі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арналған жайылымдар және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К-Ж-К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арналған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түрлерінің</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шабу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бұталанған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Жазғы-күзгі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арналған жайылымдар және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Ұзартылған қуыс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Жазғы-күзгі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арналған жайылымдар және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жазық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арналған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түрлерінің</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Толқынды жазық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Көктем-жаздың басында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затырсыланған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жазық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К-Ж-К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арналған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түрлерінің</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жазық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Көктем-жаздың басында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Толқынды жазық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К-Ж-К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арналған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түрлерінің</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жазық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Жазғы-күзгі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және жылқыға арналған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Толқынды жазық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Көктемгі-ерте жазғы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арналған жайылымдар және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жазық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К-Ж-К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арналған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түрлерінің</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Көктемгі-ерте жазғы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арналған жайылымдар және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Тұйықталған төмендеу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күзгі жайылымдар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К-Ж-К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арналған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түрлерінің</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Ойпат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К-Ж-Л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арналған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түрлерінің</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Ұзартылған қуыс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Жазғы-күзгі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арналған жайылымдар және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Толқынды жазық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К-Ж-К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атып түсірілді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арналған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түрлерінің</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Жазғы-күзгі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арналған жайылымдар және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Жазғы-күзгі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арналған жайылымдар және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К-Ж-К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арналған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түрлерінің</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Сенакосы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Жазғы-күзгі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арналған жайылымдар және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Ұзартылған қуыс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жазық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Ұзартылған қуыс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бұталанған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бұталанған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затырсыланған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Көктем-жаздың басында-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затырсыланған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күзгі жайылымдар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Ақырын еңісті жазық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Көктем-жаздың басында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күзгі жайылымдар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 маңындағы төмендеу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Көктем-жаздың басында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жайылымдарға арналған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түрлерінің</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Сенакосы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Сарқырама өзенінің жайылмасы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Жазғы-күзгі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арналған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жылқылар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Жазғы-күзгі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арналған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жылқылар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К-Ж-К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арналған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түрлерінің</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Толқынды жазық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Көктемгі-ерте жазғы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арналған жайылымдар және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Жазғы-күзгі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арналған жайылымдар және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К-Ж-К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арналған жайылымдар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түрлерінің</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Толқынды жазық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Көктемгі-ерте жазғы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арналған жайылымдар және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Толқынды жазық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Көктемгі-ерте жазғы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арналған жайылымдар және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Қосшы қаласы бойынша</w:t>
            </w:r>
            <w:r>
              <w:br/>
            </w:r>
            <w:r>
              <w:rPr>
                <w:rFonts w:ascii="Times New Roman"/>
                <w:b w:val="false"/>
                <w:i w:val="false"/>
                <w:color w:val="000000"/>
                <w:sz w:val="20"/>
              </w:rPr>
              <w:t>2025-2029</w:t>
            </w:r>
            <w:r>
              <w:br/>
            </w:r>
            <w:r>
              <w:rPr>
                <w:rFonts w:ascii="Times New Roman"/>
                <w:b w:val="false"/>
                <w:i w:val="false"/>
                <w:color w:val="000000"/>
                <w:sz w:val="20"/>
              </w:rPr>
              <w:t>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1 қосымша</w:t>
            </w:r>
          </w:p>
        </w:tc>
      </w:tr>
    </w:tbl>
    <w:bookmarkStart w:name="z7" w:id="4"/>
    <w:p>
      <w:pPr>
        <w:spacing w:after="0"/>
        <w:ind w:left="0"/>
        <w:jc w:val="left"/>
      </w:pPr>
      <w:r>
        <w:rPr>
          <w:rFonts w:ascii="Times New Roman"/>
          <w:b/>
          <w:i w:val="false"/>
          <w:color w:val="000000"/>
        </w:rPr>
        <w:t xml:space="preserve"> Қосшы қаласының жер учаскесіне құқық белгілейтін және сәйкестендіру құжаттары негізінде олардың меншік иелері немесе жер пайдаланушылары туралы мәліметтерді көрсете отырып, жайылымдардың шекараларын, алаңдары мен түрлерін, оның ішінде шалғайдағы, маусымдық, құрғақ, мәдени, көрсете отырып, жер санаттары бөлінісінде жайылымдардың әкімшілік-аумақтық бірлік аумағында орналасу схемасы (картасы) </w:t>
      </w:r>
    </w:p>
    <w:bookmarkEnd w:id="4"/>
    <w:p>
      <w:pPr>
        <w:spacing w:after="0"/>
        <w:ind w:left="0"/>
        <w:jc w:val="left"/>
      </w:pPr>
      <w:r>
        <w:br/>
      </w:r>
    </w:p>
    <w:p>
      <w:pPr>
        <w:spacing w:after="0"/>
        <w:ind w:left="0"/>
        <w:jc w:val="both"/>
      </w:pPr>
      <w:r>
        <w:drawing>
          <wp:inline distT="0" distB="0" distL="0" distR="0">
            <wp:extent cx="78105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676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676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 w:id="5"/>
    <w:p>
      <w:pPr>
        <w:spacing w:after="0"/>
        <w:ind w:left="0"/>
        <w:jc w:val="left"/>
      </w:pPr>
      <w:r>
        <w:rPr>
          <w:rFonts w:ascii="Times New Roman"/>
          <w:b/>
          <w:i w:val="false"/>
          <w:color w:val="000000"/>
        </w:rPr>
        <w:t xml:space="preserve"> Жер учаскесіне құқық белгілейтін және сәйкестендіру құжаттарының негізінде меншік иелері мен жер пайдаланушылар туралы мәліметтер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Таутенов Игилик Амангельдинович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780407300608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01-011-018-1956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Нурлыбеков Ержан Тутинбаевич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760221302005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01-011-018-1906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Нурлыбеков Ержан Тутинбаевич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760221302005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01-011-018-1903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Нурлыбеков Ержан Тутинбаевич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760221302005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01-011-018-1999, 01-011-018-2000, 01-011-018-2001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Нурлыбеков Ержан Тутинбаевич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760221302005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01-011-018-1905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Айнаш Уразкеновна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620710400530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01-011-018-384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Лавров Евгений Николаевич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350912300119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01-011-018-118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Темирлан "Темирлан"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651108301479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01-011-018-292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 Эльдар Сабитович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041140005221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01-011-018-287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Демежанова Алуа Бакытбековна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821030400975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01-011-018-1939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Савин Эмиль Владимирович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041140005221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01-011-018-289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Сатмагамбетова Женис. "Аблай"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420225450162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01-011-018-185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Лавров Евгений Николаевич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690108350184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01-011-018-1113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Лавров Евгений Николаевич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690108350184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01-011-018-119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Лавров Евгений Николаевич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690108350184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01-011-018-1112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Шамшиденов Жоламан Советович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690525350598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01-011-018-309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Карнакова Айгуль Кенесовна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760820401634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01-011-018-428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Медеубаев Абай Балташевич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720828350266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01-011-018-397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Курманбаева Сымбат Бопановна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650106450093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01-332-006-012, 01-330-006-013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Ыбырайым Адиль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620816350547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01-011-018-295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"Градиент Килби" жауапкешілігі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51040001169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01-011-018-1120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"Атланта НС" жауапкешілігі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31140001495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01-011-018-1123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Садырова Турсун Кадырбаевна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361025450025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01-011-018-1211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Садырова Турсун Кадырбаевна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361025450026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01-011-018-1212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Молшин Мухтар Абдыкапарович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640420350409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01-011-018-1287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Молшин Мухтар Абдыкапарович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640420350410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01-011-018-1288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түлік" Мал шаруашылығындағы асыл тұқымды іс жөніндегі республикалық орталық"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931040000055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01-011-018-1546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"Аc estate" жауапкешілігі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70540011461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01-332-004-039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"Аc estate" жауапкешілігі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70540011462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01-0332-004-037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"МАЙКАН-1"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01-332-002-283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"Альянс МТС" жауапкешілігі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80440005138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01-011-018-1124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"ТАЙТОБЕ" ауылшаруашылық өндірістік кооперативі" өндірістік кооперативі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190640026399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01-011-018-1977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"ТАЙТОБЕ" ауылшаруашылық өндірістік кооперативі" өндірістік кооперативі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190640026399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01-011-018-1980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"ТАЙТОБЕ" ауылшаруашылық өндірістік кооперативі" өндірістік кооперативі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190640026399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01-011-018-1979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"ТАЙТОБЕ" ауылшаруашылық өндірістік кооперативі" өндірістік кооперативі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190640026399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01-011-018-1978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"Tort tulik" жауапкешілігі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191240012545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01-332-006-006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қаласы Тайтөбе ауылы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991240004313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01-332-006-008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қаласы Тайтөбе ауылы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991240004313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01-332-006-009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түлік" "Мал шаруашылығындағы асыл тұқымды іс жөніндегі республикалық орталық"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931040000055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01-011-018-141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"Тerra group gds" жауапкешілігі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210940034387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01-011-018-1937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"Арқа-Жер-1" жауапкешілігі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110340013381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01-011-018-1531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"Арқа-Жер-1" жауапкешілігі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110340013381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01-011-018-1879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"Астана-өнім" жауапкешілігі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40440005686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01-011-018-1909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"Градиент Килби" жауапкешілігі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51040001169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01-011-018-1119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"BUILDING GROUP AMV" жауапкешілігі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30740003193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01-011-018-1122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"UG Nur-Company" жауапкешілігі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190440002493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01-332-006-004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"Алтынай Жер" жауапкешілігі шектеулі серіктестік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821030400975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01-011-018-1936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Қосшы қаласы бойынша</w:t>
            </w:r>
            <w:r>
              <w:br/>
            </w:r>
            <w:r>
              <w:rPr>
                <w:rFonts w:ascii="Times New Roman"/>
                <w:b w:val="false"/>
                <w:i w:val="false"/>
                <w:color w:val="000000"/>
                <w:sz w:val="20"/>
              </w:rPr>
              <w:t>2025-2029</w:t>
            </w:r>
            <w:r>
              <w:br/>
            </w:r>
            <w:r>
              <w:rPr>
                <w:rFonts w:ascii="Times New Roman"/>
                <w:b w:val="false"/>
                <w:i w:val="false"/>
                <w:color w:val="000000"/>
                <w:sz w:val="20"/>
              </w:rPr>
              <w:t>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2 қосымша</w:t>
            </w:r>
          </w:p>
        </w:tc>
      </w:tr>
    </w:tbl>
    <w:bookmarkStart w:name="z10" w:id="6"/>
    <w:p>
      <w:pPr>
        <w:spacing w:after="0"/>
        <w:ind w:left="0"/>
        <w:jc w:val="left"/>
      </w:pPr>
      <w:r>
        <w:rPr>
          <w:rFonts w:ascii="Times New Roman"/>
          <w:b/>
          <w:i w:val="false"/>
          <w:color w:val="000000"/>
        </w:rPr>
        <w:t xml:space="preserve"> Жеке ауланың ауыл шаруашылығы жануарларын, оның ішінде қоғамдық жайылымдарды жаю бойынша халықтың мұқтажына арналған жайылымдарды белгілейтін Схема (карта)</w:t>
      </w:r>
    </w:p>
    <w:bookmarkEnd w:id="6"/>
    <w:p>
      <w:pPr>
        <w:spacing w:after="0"/>
        <w:ind w:left="0"/>
        <w:jc w:val="left"/>
      </w:pPr>
      <w:r>
        <w:br/>
      </w:r>
    </w:p>
    <w:p>
      <w:pPr>
        <w:spacing w:after="0"/>
        <w:ind w:left="0"/>
        <w:jc w:val="both"/>
      </w:pPr>
      <w:r>
        <w:drawing>
          <wp:inline distT="0" distB="0" distL="0" distR="0">
            <wp:extent cx="78105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03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Қосшы қаласы бойынша</w:t>
            </w:r>
            <w:r>
              <w:br/>
            </w:r>
            <w:r>
              <w:rPr>
                <w:rFonts w:ascii="Times New Roman"/>
                <w:b w:val="false"/>
                <w:i w:val="false"/>
                <w:color w:val="000000"/>
                <w:sz w:val="20"/>
              </w:rPr>
              <w:t>2025-2029</w:t>
            </w:r>
            <w:r>
              <w:br/>
            </w:r>
            <w:r>
              <w:rPr>
                <w:rFonts w:ascii="Times New Roman"/>
                <w:b w:val="false"/>
                <w:i w:val="false"/>
                <w:color w:val="000000"/>
                <w:sz w:val="20"/>
              </w:rPr>
              <w:t>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3 қосымша</w:t>
            </w:r>
          </w:p>
        </w:tc>
      </w:tr>
    </w:tbl>
    <w:bookmarkStart w:name="z12" w:id="7"/>
    <w:p>
      <w:pPr>
        <w:spacing w:after="0"/>
        <w:ind w:left="0"/>
        <w:jc w:val="left"/>
      </w:pPr>
      <w:r>
        <w:rPr>
          <w:rFonts w:ascii="Times New Roman"/>
          <w:b/>
          <w:i w:val="false"/>
          <w:color w:val="000000"/>
        </w:rPr>
        <w:t xml:space="preserve"> Ауыл шаруашылығы жануарларын айдауға арналған сервитуттарды, мал айдау трассаларын және жайылымдық инфрақұрылымның өзге де объектілерін, сондай-ақ мал қорымдарын (биометриялық шұңқырларды)белгілейтін Схема (карта)</w:t>
      </w:r>
    </w:p>
    <w:bookmarkEnd w:id="7"/>
    <w:p>
      <w:pPr>
        <w:spacing w:after="0"/>
        <w:ind w:left="0"/>
        <w:jc w:val="left"/>
      </w:pPr>
      <w:r>
        <w:br/>
      </w:r>
    </w:p>
    <w:p>
      <w:pPr>
        <w:spacing w:after="0"/>
        <w:ind w:left="0"/>
        <w:jc w:val="both"/>
      </w:pPr>
      <w:r>
        <w:drawing>
          <wp:inline distT="0" distB="0" distL="0" distR="0">
            <wp:extent cx="78105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23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Қосшы қаласы бойынша мал қорымдары (биотермиялық шұңқырлар) туралы деректер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ауданның, ауылдық округтің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қорымының нөмірі (биотермиялық шұңқыр)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қорымының түрі (биотермиялық шұңқыр) (қарабайыр немесе Типтік)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қорымының (биотермиялық шұңқырдың) мөлшері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күй (жұмыс істейді немесе жұмыс істемейді)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ұстаушы (меншік иесі)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Тайтобе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i w:val="false"/>
          <w:color w:val="000000"/>
        </w:rPr>
        <w:t xml:space="preserve"> Қосшы қаласы бойынша сібір жарасы жерленген жерлер туралы деректер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ауданның, ауылдық округтің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жаралы жерлеу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пен өсімдіктердің табиғаты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жарасын жерлеу көлемі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Косшы 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5638030,76 4273528,86(50°59´19.5´N71°21´11.2´´Е)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Тайтобе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800-900м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50.962874,71.303109 (50°57´46.4N71°21´03.8´´Е)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сипаттамасы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ұстаушы (меншік иесі)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ұстаушы (меншік иесі)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белгілері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кадастрының ақпараттық жүйесіне енгізілді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ветеринария басқармасы жанындағы "Целиноград ауданының ветеринариялық станциясы" ШЖҚ КМК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ветеринария басқармасы жанындағы "Целиноград ауданының ветеринариялық станциясы" ШЖҚ КМК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Қосшы қаласы бойынша</w:t>
            </w:r>
            <w:r>
              <w:br/>
            </w:r>
            <w:r>
              <w:rPr>
                <w:rFonts w:ascii="Times New Roman"/>
                <w:b w:val="false"/>
                <w:i w:val="false"/>
                <w:color w:val="000000"/>
                <w:sz w:val="20"/>
              </w:rPr>
              <w:t>2025-2029</w:t>
            </w:r>
            <w:r>
              <w:br/>
            </w:r>
            <w:r>
              <w:rPr>
                <w:rFonts w:ascii="Times New Roman"/>
                <w:b w:val="false"/>
                <w:i w:val="false"/>
                <w:color w:val="000000"/>
                <w:sz w:val="20"/>
              </w:rPr>
              <w:t>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4 қосымша</w:t>
            </w:r>
          </w:p>
        </w:tc>
      </w:tr>
    </w:tbl>
    <w:bookmarkStart w:name="z14" w:id="8"/>
    <w:p>
      <w:pPr>
        <w:spacing w:after="0"/>
        <w:ind w:left="0"/>
        <w:jc w:val="left"/>
      </w:pPr>
      <w:r>
        <w:rPr>
          <w:rFonts w:ascii="Times New Roman"/>
          <w:b/>
          <w:i w:val="false"/>
          <w:color w:val="000000"/>
        </w:rPr>
        <w:t xml:space="preserve"> Суды тұтыну нормасына сәйкес жасалған су көздеріне (көлдерге, өзендерге, тоғандарға, қазандарға, суару немесе суландыру каналына, құбырлы немесе шахта құдықтарына) қол жеткізу схемасы</w:t>
      </w:r>
    </w:p>
    <w:bookmarkEnd w:id="8"/>
    <w:p>
      <w:pPr>
        <w:spacing w:after="0"/>
        <w:ind w:left="0"/>
        <w:jc w:val="left"/>
      </w:pPr>
      <w:r>
        <w:br/>
      </w:r>
    </w:p>
    <w:p>
      <w:pPr>
        <w:spacing w:after="0"/>
        <w:ind w:left="0"/>
        <w:jc w:val="both"/>
      </w:pPr>
      <w:r>
        <w:drawing>
          <wp:inline distT="0" distB="0" distL="0" distR="0">
            <wp:extent cx="78105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1242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1242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Ауыл шаруашылығы Министрінің Қазақстан Республикасы Премьер-Министрі орынбасарының 2016 жылғы 30 желтоқсандағы № 545 </w:t>
      </w:r>
      <w:r>
        <w:rPr>
          <w:rFonts w:ascii="Times New Roman"/>
          <w:b w:val="false"/>
          <w:i w:val="false"/>
          <w:color w:val="000000"/>
          <w:sz w:val="28"/>
        </w:rPr>
        <w:t>бұйрығымен</w:t>
      </w:r>
      <w:r>
        <w:rPr>
          <w:rFonts w:ascii="Times New Roman"/>
          <w:b w:val="false"/>
          <w:i w:val="false"/>
          <w:color w:val="000000"/>
          <w:sz w:val="28"/>
        </w:rPr>
        <w:t xml:space="preserve"> бекітілген су тұтыну мен су бұрудың үлестік нормаларын әзірлеу жөніндегі әдістемеге 6-қосымшаның </w:t>
      </w:r>
      <w:r>
        <w:rPr>
          <w:rFonts w:ascii="Times New Roman"/>
          <w:b w:val="false"/>
          <w:i w:val="false"/>
          <w:color w:val="000000"/>
          <w:sz w:val="28"/>
        </w:rPr>
        <w:t>10-кестесіне</w:t>
      </w:r>
      <w:r>
        <w:rPr>
          <w:rFonts w:ascii="Times New Roman"/>
          <w:b w:val="false"/>
          <w:i w:val="false"/>
          <w:color w:val="000000"/>
          <w:sz w:val="28"/>
        </w:rPr>
        <w:t xml:space="preserve"> сәйкес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Қосшы қаласы бойынша</w:t>
            </w:r>
            <w:r>
              <w:br/>
            </w:r>
            <w:r>
              <w:rPr>
                <w:rFonts w:ascii="Times New Roman"/>
                <w:b w:val="false"/>
                <w:i w:val="false"/>
                <w:color w:val="000000"/>
                <w:sz w:val="20"/>
              </w:rPr>
              <w:t>2025-2029</w:t>
            </w:r>
            <w:r>
              <w:br/>
            </w:r>
            <w:r>
              <w:rPr>
                <w:rFonts w:ascii="Times New Roman"/>
                <w:b w:val="false"/>
                <w:i w:val="false"/>
                <w:color w:val="000000"/>
                <w:sz w:val="20"/>
              </w:rPr>
              <w:t>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5 қосымша</w:t>
            </w:r>
          </w:p>
        </w:tc>
      </w:tr>
    </w:tbl>
    <w:bookmarkStart w:name="z16" w:id="9"/>
    <w:p>
      <w:pPr>
        <w:spacing w:after="0"/>
        <w:ind w:left="0"/>
        <w:jc w:val="left"/>
      </w:pPr>
      <w:r>
        <w:rPr>
          <w:rFonts w:ascii="Times New Roman"/>
          <w:b/>
          <w:i w:val="false"/>
          <w:color w:val="000000"/>
        </w:rPr>
        <w:t xml:space="preserve"> Тиісті әкімшілік-аумақтық бірлікте жайылымдарды ұтымды пайдалану үшін қажетті өзге де талаптар Ауыл шаруашылығы жануарларын бірдейлендіру дерекқорынан ауыл шаруашылығы жануарлары басының саны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 иесінің жеке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тегі, аты, әкесінің аты (бар болса) немесе заңды тұлғалардың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 бойынша жиыны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бойынша жиыны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 саны бойынша жиыны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бойынша жиыны</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 бойынша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бойынша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 саны бойынша жиыны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бойынша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Қосшы қаласы бойынша</w:t>
            </w:r>
            <w:r>
              <w:br/>
            </w:r>
            <w:r>
              <w:rPr>
                <w:rFonts w:ascii="Times New Roman"/>
                <w:b w:val="false"/>
                <w:i w:val="false"/>
                <w:color w:val="000000"/>
                <w:sz w:val="20"/>
              </w:rPr>
              <w:t>2025-2029</w:t>
            </w:r>
            <w:r>
              <w:br/>
            </w:r>
            <w:r>
              <w:rPr>
                <w:rFonts w:ascii="Times New Roman"/>
                <w:b w:val="false"/>
                <w:i w:val="false"/>
                <w:color w:val="000000"/>
                <w:sz w:val="20"/>
              </w:rPr>
              <w:t>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6 қосымша</w:t>
            </w:r>
          </w:p>
        </w:tc>
      </w:tr>
    </w:tbl>
    <w:bookmarkStart w:name="z18" w:id="10"/>
    <w:p>
      <w:pPr>
        <w:spacing w:after="0"/>
        <w:ind w:left="0"/>
        <w:jc w:val="left"/>
      </w:pPr>
      <w:r>
        <w:rPr>
          <w:rFonts w:ascii="Times New Roman"/>
          <w:b/>
          <w:i w:val="false"/>
          <w:color w:val="000000"/>
        </w:rPr>
        <w:t xml:space="preserve"> Ұсынылатын жайылым айналымдарының схемалары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күзгі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маусым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