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860e" w14:textId="be08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2024 жылғы 25 желтоқсандағы № 8С-26/1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2025 жылғы 5 желтоқсандағы № 8С-38/2 шешімі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"2025-2027 жылдарға арналған аудандық бюджет туралы" 2024 жылғы 25 желтоқсандағы № 8С-26/1 (Нормативтік құқықтық актілерді мемлекеттік тіркеу тізілімінде № 205694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20141033,4 мың теңге, оның ішінде:</w:t>
      </w:r>
    </w:p>
    <w:p>
      <w:pPr>
        <w:spacing w:after="0"/>
        <w:ind w:left="0"/>
        <w:jc w:val="both"/>
      </w:pPr>
      <w:r>
        <w:rPr>
          <w:rFonts w:ascii="Times New Roman"/>
          <w:b w:val="false"/>
          <w:i w:val="false"/>
          <w:color w:val="000000"/>
          <w:sz w:val="28"/>
        </w:rPr>
        <w:t>
      салықтық түсімдер – 10397037,6 мың теңге;</w:t>
      </w:r>
    </w:p>
    <w:p>
      <w:pPr>
        <w:spacing w:after="0"/>
        <w:ind w:left="0"/>
        <w:jc w:val="both"/>
      </w:pPr>
      <w:r>
        <w:rPr>
          <w:rFonts w:ascii="Times New Roman"/>
          <w:b w:val="false"/>
          <w:i w:val="false"/>
          <w:color w:val="000000"/>
          <w:sz w:val="28"/>
        </w:rPr>
        <w:t>
      салықтық емес түсімдер – 97337,1 мың теңге;</w:t>
      </w:r>
    </w:p>
    <w:p>
      <w:pPr>
        <w:spacing w:after="0"/>
        <w:ind w:left="0"/>
        <w:jc w:val="both"/>
      </w:pPr>
      <w:r>
        <w:rPr>
          <w:rFonts w:ascii="Times New Roman"/>
          <w:b w:val="false"/>
          <w:i w:val="false"/>
          <w:color w:val="000000"/>
          <w:sz w:val="28"/>
        </w:rPr>
        <w:t>
      негізгі капиталды сатудан түсетін түсімдер – 956802,0 мың тенге;</w:t>
      </w:r>
    </w:p>
    <w:p>
      <w:pPr>
        <w:spacing w:after="0"/>
        <w:ind w:left="0"/>
        <w:jc w:val="both"/>
      </w:pPr>
      <w:r>
        <w:rPr>
          <w:rFonts w:ascii="Times New Roman"/>
          <w:b w:val="false"/>
          <w:i w:val="false"/>
          <w:color w:val="000000"/>
          <w:sz w:val="28"/>
        </w:rPr>
        <w:t>
      трансферттер түсімдері – 8689856,7 мың теңге;</w:t>
      </w:r>
    </w:p>
    <w:p>
      <w:pPr>
        <w:spacing w:after="0"/>
        <w:ind w:left="0"/>
        <w:jc w:val="both"/>
      </w:pPr>
      <w:r>
        <w:rPr>
          <w:rFonts w:ascii="Times New Roman"/>
          <w:b w:val="false"/>
          <w:i w:val="false"/>
          <w:color w:val="000000"/>
          <w:sz w:val="28"/>
        </w:rPr>
        <w:t>
      2) шығындар – 21353309,3 мың теңге;</w:t>
      </w:r>
    </w:p>
    <w:p>
      <w:pPr>
        <w:spacing w:after="0"/>
        <w:ind w:left="0"/>
        <w:jc w:val="both"/>
      </w:pPr>
      <w:r>
        <w:rPr>
          <w:rFonts w:ascii="Times New Roman"/>
          <w:b w:val="false"/>
          <w:i w:val="false"/>
          <w:color w:val="000000"/>
          <w:sz w:val="28"/>
        </w:rPr>
        <w:t>
      3) таза бюджеттік кредиттеу – 68221,4 мың теңге, оның ішінде:</w:t>
      </w:r>
    </w:p>
    <w:p>
      <w:pPr>
        <w:spacing w:after="0"/>
        <w:ind w:left="0"/>
        <w:jc w:val="both"/>
      </w:pPr>
      <w:r>
        <w:rPr>
          <w:rFonts w:ascii="Times New Roman"/>
          <w:b w:val="false"/>
          <w:i w:val="false"/>
          <w:color w:val="000000"/>
          <w:sz w:val="28"/>
        </w:rPr>
        <w:t>
      бюджеттiк кредиттер – 110096,0 мың теңге;</w:t>
      </w:r>
    </w:p>
    <w:p>
      <w:pPr>
        <w:spacing w:after="0"/>
        <w:ind w:left="0"/>
        <w:jc w:val="both"/>
      </w:pPr>
      <w:r>
        <w:rPr>
          <w:rFonts w:ascii="Times New Roman"/>
          <w:b w:val="false"/>
          <w:i w:val="false"/>
          <w:color w:val="000000"/>
          <w:sz w:val="28"/>
        </w:rPr>
        <w:t>
      бюджеттік кредиттерді өтеу – 41874,6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-1280497,3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1280497,3 мың теңге.</w:t>
      </w:r>
    </w:p>
    <w:bookmarkStart w:name="z4" w:id="2"/>
    <w:p>
      <w:pPr>
        <w:spacing w:after="0"/>
        <w:ind w:left="0"/>
        <w:jc w:val="both"/>
      </w:pPr>
      <w:r>
        <w:rPr>
          <w:rFonts w:ascii="Times New Roman"/>
          <w:b w:val="false"/>
          <w:i w:val="false"/>
          <w:color w:val="000000"/>
          <w:sz w:val="28"/>
        </w:rPr>
        <w:t xml:space="preserve">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05 желтоқсандағы № 8С-38/2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 8С-26/1</w:t>
            </w:r>
            <w:r>
              <w:br/>
            </w:r>
            <w:r>
              <w:rPr>
                <w:rFonts w:ascii="Times New Roman"/>
                <w:b w:val="false"/>
                <w:i w:val="false"/>
                <w:color w:val="000000"/>
                <w:sz w:val="20"/>
              </w:rPr>
              <w:t>шешіміне 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20141033,4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10397037,6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8269150,3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21353309,3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9095139,2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6066053,9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4267692,5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4267692,5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05 желтоқсандағы № 8С-38/2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 8С-26/1</w:t>
            </w:r>
            <w:r>
              <w:br/>
            </w:r>
            <w:r>
              <w:rPr>
                <w:rFonts w:ascii="Times New Roman"/>
                <w:b w:val="false"/>
                <w:i w:val="false"/>
                <w:color w:val="000000"/>
                <w:sz w:val="20"/>
              </w:rPr>
              <w:t>шешіміне 4-қосымша</w:t>
            </w:r>
          </w:p>
        </w:tc>
      </w:tr>
    </w:tbl>
    <w:bookmarkStart w:name="z9" w:id="5"/>
    <w:p>
      <w:pPr>
        <w:spacing w:after="0"/>
        <w:ind w:left="0"/>
        <w:jc w:val="left"/>
      </w:pPr>
      <w:r>
        <w:rPr>
          <w:rFonts w:ascii="Times New Roman"/>
          <w:b/>
          <w:i w:val="false"/>
          <w:color w:val="000000"/>
        </w:rPr>
        <w:t xml:space="preserve"> 2025 жылға арналған облыстық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9374756,3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3849693,1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күніне орай Ұлы Отан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4419457,2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05 желтоқсандағы № 8С-38/2</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 8С-26/1</w:t>
            </w:r>
            <w:r>
              <w:br/>
            </w:r>
            <w:r>
              <w:rPr>
                <w:rFonts w:ascii="Times New Roman"/>
                <w:b w:val="false"/>
                <w:i w:val="false"/>
                <w:color w:val="000000"/>
                <w:sz w:val="20"/>
              </w:rPr>
              <w:t>шешіміне 5-қосымша</w:t>
            </w:r>
          </w:p>
        </w:tc>
      </w:tr>
    </w:tbl>
    <w:bookmarkStart w:name="z11" w:id="6"/>
    <w:p>
      <w:pPr>
        <w:spacing w:after="0"/>
        <w:ind w:left="0"/>
        <w:jc w:val="left"/>
      </w:pPr>
      <w:r>
        <w:rPr>
          <w:rFonts w:ascii="Times New Roman"/>
          <w:b/>
          <w:i w:val="false"/>
          <w:color w:val="000000"/>
        </w:rPr>
        <w:t xml:space="preserve"> 2025 жылға арналған Щучинск қаласының, Бурабай кентінің және ауылдық округтердің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Абылайхан, Веденов, Зеленобор, Қатаркөл ауылдық округтері әкімдерінің аппараттарына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969419,7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