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5c4d" w14:textId="5f45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оңайлатылған декларация негізінде арнаулы салық режимі бойынша салық мөлшерлемесін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Жеңілдетілген декларация негізінде арнайы салық режимі бойынша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Бурабай ауданының аумағында 4% - дан 2% - 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