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c6ba" w14:textId="f27c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16 маусымдағы № 8С-4/6 "Бурабай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11 шілдедегі № 8С-33/6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"Бурабай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2023 жылғы 16 маусымдағы № 8С-4/6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