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4b23" w14:textId="42e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8С-26/8 "2025-2027 жылдарға арналған Бурабай ауданы Щучинск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11 шілдедегі № 8С-33/2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"Бурабай ауданының Щучинск қаласының 2025-2027 жылдар бюджеті туралы" 2024 жылғы 26 желтоқсандағы № 8С-26/8 (нормативтік құқықтық актілерді мемлекеттік тіркеу тізілімінде № 205701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91-бабының 3-тармағына, "Қазақстан Республикасындағы жергілікті мемлекеттік басқару және өзін-өзі басқару туралы" Қазақстан Республикасы Заңының 6-бабының 2-тармағының 2-7) тармақшасына сәйкес, Бурабай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Бурабай ауданының Щучинск қаласының 2025-2027 жылдарға арналған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- 2748142,2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-2270842,0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- 110867,3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- 366377,9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- 2809186,9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-61044,7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61044,7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