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6d32" w14:textId="7866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25 желтоқсандағы № 8С-26/1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 маусымдағы № 8С-32/3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аудандық бюджет туралы" 2024 жылғы 25 желтоқсандағы № 8С-26/1 (Нормативтік құқықтық актілерді мемлекеттік тіркеу тізілімінде № 205694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91-бабының 3-тармағына,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Бурабай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бюджет,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20194889,5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9217978,0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758361,0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10152253,5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20411655,4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68221,4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110096,0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-284987,3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284987,3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-284987,3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 табыс 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тілдерді дамыту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-572057,0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 табыс 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тілдерді дамыту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-710842,0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 мен бюджеттік кредиттер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трансферттер мен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9841643,1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9731547,1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4915223,9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құруға және күтіп-ұстауға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күніне орай Ұлы Отан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 материалдық-техникалық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күтіп-ұстауға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құжаттаманы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3513047,7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Щучинск қаласының, Бурабай кентінің және ауылдық округтердің бюджеттеріне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трансферт 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Облыстықбюджеттен трансферт 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Абылайхан, Веденов, Зеленобор, Қатаркөл ауылдық округтері әкімдерінің аппараттарына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пайыз және қалған жұмыскерлерге 30 пайыз мөлшерінде ынталандыру үстемеақылары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