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b0a3" w14:textId="7e8b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2024 жылғы 24 желтоқсандағы № 8С-31/2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11 қыркүйектегі № 8С-41/2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"2025-2027 жылдарға арналған аудандық бюджет туралы" 2024 жылғы 24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85 бабының 2 тармағына, 91 бабының 3 тармағына, "Қазақстан Республикасындағы жергілікті мемлекеттік басқару және өзін-өзі басқару туралы" Қазақстан Республикасы Заңының 6 бабының 1 тармағының 1) тармақшасына сәйкес, Шортанды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6 205 503,5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2 644 607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3 529 240,5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6 238 670,3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(-119 259)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86 092,2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(-86 092,2) мың теңге.";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Ақпаратты,мемлекеттілікті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адамдарды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отбасыларды қолдау жөніндегі орталықтарды құруға және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маңындағы аумақтарды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жабдықтауға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 қаражаты есебінен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