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3d41" w14:textId="cdd3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Қабанбай батыр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430/57-8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Қабанбай батыр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104 960,0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101 802,0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3 158,0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16.02.2026 </w:t>
      </w:r>
      <w:r>
        <w:rPr>
          <w:rFonts w:ascii="Times New Roman"/>
          <w:b w:val="false"/>
          <w:i w:val="false"/>
          <w:color w:val="000000"/>
          <w:sz w:val="28"/>
        </w:rPr>
        <w:t>№ 456/60-8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16.02.2026 </w:t>
      </w:r>
      <w:r>
        <w:rPr>
          <w:rFonts w:ascii="Times New Roman"/>
          <w:b w:val="false"/>
          <w:i w:val="false"/>
          <w:color w:val="ff0000"/>
          <w:sz w:val="28"/>
        </w:rPr>
        <w:t>№ 456/60-8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