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61b2" w14:textId="65c6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Целиноград аудандық мәслихатының 2025 жылғы 19 желтоқсандағы № 419/56-8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5-тармағымен.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11 653 011,0 мың теңге, соның ішінде:</w:t>
      </w:r>
    </w:p>
    <w:p>
      <w:pPr>
        <w:spacing w:after="0"/>
        <w:ind w:left="0"/>
        <w:jc w:val="both"/>
      </w:pPr>
      <w:r>
        <w:rPr>
          <w:rFonts w:ascii="Times New Roman"/>
          <w:b w:val="false"/>
          <w:i w:val="false"/>
          <w:color w:val="000000"/>
          <w:sz w:val="28"/>
        </w:rPr>
        <w:t>
      салықтық түсімдер – 6 859 602,0 мың теңге;</w:t>
      </w:r>
    </w:p>
    <w:p>
      <w:pPr>
        <w:spacing w:after="0"/>
        <w:ind w:left="0"/>
        <w:jc w:val="both"/>
      </w:pPr>
      <w:r>
        <w:rPr>
          <w:rFonts w:ascii="Times New Roman"/>
          <w:b w:val="false"/>
          <w:i w:val="false"/>
          <w:color w:val="000000"/>
          <w:sz w:val="28"/>
        </w:rPr>
        <w:t>
      салықтық емес түсімдер – 47 146,0 мың теңге;</w:t>
      </w:r>
    </w:p>
    <w:p>
      <w:pPr>
        <w:spacing w:after="0"/>
        <w:ind w:left="0"/>
        <w:jc w:val="both"/>
      </w:pPr>
      <w:r>
        <w:rPr>
          <w:rFonts w:ascii="Times New Roman"/>
          <w:b w:val="false"/>
          <w:i w:val="false"/>
          <w:color w:val="000000"/>
          <w:sz w:val="28"/>
        </w:rPr>
        <w:t>
      негізгі капиталды сатудан түсетін түсімдер – 2 113 442,0 мың теңге;</w:t>
      </w:r>
    </w:p>
    <w:p>
      <w:pPr>
        <w:spacing w:after="0"/>
        <w:ind w:left="0"/>
        <w:jc w:val="both"/>
      </w:pPr>
      <w:r>
        <w:rPr>
          <w:rFonts w:ascii="Times New Roman"/>
          <w:b w:val="false"/>
          <w:i w:val="false"/>
          <w:color w:val="000000"/>
          <w:sz w:val="28"/>
        </w:rPr>
        <w:t>
      трансферттердің түсімдері – 2 632 821,0 мың теңге;</w:t>
      </w:r>
    </w:p>
    <w:p>
      <w:pPr>
        <w:spacing w:after="0"/>
        <w:ind w:left="0"/>
        <w:jc w:val="both"/>
      </w:pPr>
      <w:r>
        <w:rPr>
          <w:rFonts w:ascii="Times New Roman"/>
          <w:b w:val="false"/>
          <w:i w:val="false"/>
          <w:color w:val="000000"/>
          <w:sz w:val="28"/>
        </w:rPr>
        <w:t>
      2) шығындар – 11 653 011,0 мың теңге;</w:t>
      </w:r>
    </w:p>
    <w:p>
      <w:pPr>
        <w:spacing w:after="0"/>
        <w:ind w:left="0"/>
        <w:jc w:val="both"/>
      </w:pPr>
      <w:r>
        <w:rPr>
          <w:rFonts w:ascii="Times New Roman"/>
          <w:b w:val="false"/>
          <w:i w:val="false"/>
          <w:color w:val="000000"/>
          <w:sz w:val="28"/>
        </w:rPr>
        <w:t>
      3) таза бюджеттік кредиттеу – 365 471,0 мың теңге, соның ішінде:</w:t>
      </w:r>
    </w:p>
    <w:p>
      <w:pPr>
        <w:spacing w:after="0"/>
        <w:ind w:left="0"/>
        <w:jc w:val="both"/>
      </w:pPr>
      <w:r>
        <w:rPr>
          <w:rFonts w:ascii="Times New Roman"/>
          <w:b w:val="false"/>
          <w:i w:val="false"/>
          <w:color w:val="000000"/>
          <w:sz w:val="28"/>
        </w:rPr>
        <w:t>
      бюджеттік кредиттер – 596 850,0 мың теңге;</w:t>
      </w:r>
    </w:p>
    <w:p>
      <w:pPr>
        <w:spacing w:after="0"/>
        <w:ind w:left="0"/>
        <w:jc w:val="both"/>
      </w:pPr>
      <w:r>
        <w:rPr>
          <w:rFonts w:ascii="Times New Roman"/>
          <w:b w:val="false"/>
          <w:i w:val="false"/>
          <w:color w:val="000000"/>
          <w:sz w:val="28"/>
        </w:rPr>
        <w:t>
      бюджеттік кредиттерді өтеу – 231 379,0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-365 471,0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365 471,0 мың теңге, соның ішінде:</w:t>
      </w:r>
    </w:p>
    <w:p>
      <w:pPr>
        <w:spacing w:after="0"/>
        <w:ind w:left="0"/>
        <w:jc w:val="both"/>
      </w:pPr>
      <w:r>
        <w:rPr>
          <w:rFonts w:ascii="Times New Roman"/>
          <w:b w:val="false"/>
          <w:i w:val="false"/>
          <w:color w:val="000000"/>
          <w:sz w:val="28"/>
        </w:rPr>
        <w:t>
      қарыздар түсімдері – 596 850,0 мың теңге;</w:t>
      </w:r>
    </w:p>
    <w:p>
      <w:pPr>
        <w:spacing w:after="0"/>
        <w:ind w:left="0"/>
        <w:jc w:val="both"/>
      </w:pPr>
      <w:r>
        <w:rPr>
          <w:rFonts w:ascii="Times New Roman"/>
          <w:b w:val="false"/>
          <w:i w:val="false"/>
          <w:color w:val="000000"/>
          <w:sz w:val="28"/>
        </w:rPr>
        <w:t>
      қарыздарды өтеу – 231 379,0 мың теңге.</w:t>
      </w:r>
    </w:p>
    <w:bookmarkStart w:name="z3" w:id="2"/>
    <w:p>
      <w:pPr>
        <w:spacing w:after="0"/>
        <w:ind w:left="0"/>
        <w:jc w:val="both"/>
      </w:pPr>
      <w:r>
        <w:rPr>
          <w:rFonts w:ascii="Times New Roman"/>
          <w:b w:val="false"/>
          <w:i w:val="false"/>
          <w:color w:val="000000"/>
          <w:sz w:val="28"/>
        </w:rPr>
        <w:t xml:space="preserve">
      2. 2026 жылға арналған аудандық бюджет кірістерінің құрамында республикалық бюджеттен берілетін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 </w:t>
      </w:r>
    </w:p>
    <w:bookmarkEnd w:id="2"/>
    <w:bookmarkStart w:name="z4" w:id="3"/>
    <w:p>
      <w:pPr>
        <w:spacing w:after="0"/>
        <w:ind w:left="0"/>
        <w:jc w:val="both"/>
      </w:pPr>
      <w:r>
        <w:rPr>
          <w:rFonts w:ascii="Times New Roman"/>
          <w:b w:val="false"/>
          <w:i w:val="false"/>
          <w:color w:val="000000"/>
          <w:sz w:val="28"/>
        </w:rPr>
        <w:t xml:space="preserve">
      3. 2026 жылға арналған аудандық бюджет кірістерінің құрамында облыстық бюджеттен берілетін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 </w:t>
      </w:r>
    </w:p>
    <w:bookmarkEnd w:id="3"/>
    <w:p>
      <w:pPr>
        <w:spacing w:after="0"/>
        <w:ind w:left="0"/>
        <w:jc w:val="both"/>
      </w:pPr>
      <w:r>
        <w:rPr>
          <w:rFonts w:ascii="Times New Roman"/>
          <w:b w:val="false"/>
          <w:i w:val="false"/>
          <w:color w:val="000000"/>
          <w:sz w:val="28"/>
        </w:rPr>
        <w:t>
      Нысаналы трансферттер және бюджеттік кредиттердің сомаларын бөлу аудан әкiмдiгiнің қаулысымен анықталады.</w:t>
      </w:r>
    </w:p>
    <w:bookmarkStart w:name="z5" w:id="4"/>
    <w:p>
      <w:pPr>
        <w:spacing w:after="0"/>
        <w:ind w:left="0"/>
        <w:jc w:val="both"/>
      </w:pPr>
      <w:r>
        <w:rPr>
          <w:rFonts w:ascii="Times New Roman"/>
          <w:b w:val="false"/>
          <w:i w:val="false"/>
          <w:color w:val="000000"/>
          <w:sz w:val="28"/>
        </w:rPr>
        <w:t>
      4. 2026 жылға арналған ауданның жергілікті атқарушы органының резерві 100 330,0 мың теңге сомасында бекітілсін.</w:t>
      </w:r>
    </w:p>
    <w:bookmarkEnd w:id="4"/>
    <w:bookmarkStart w:name="z6" w:id="5"/>
    <w:p>
      <w:pPr>
        <w:spacing w:after="0"/>
        <w:ind w:left="0"/>
        <w:jc w:val="both"/>
      </w:pPr>
      <w:r>
        <w:rPr>
          <w:rFonts w:ascii="Times New Roman"/>
          <w:b w:val="false"/>
          <w:i w:val="false"/>
          <w:color w:val="000000"/>
          <w:sz w:val="28"/>
        </w:rPr>
        <w:t>
      5. Осы шешім 2026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Д.Сабырғали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2025 </w:t>
            </w:r>
            <w:r>
              <w:rPr>
                <w:rFonts w:ascii="Times New Roman"/>
                <w:b/>
                <w:i w:val="false"/>
                <w:color w:val="000000"/>
                <w:sz w:val="20"/>
              </w:rPr>
              <w:t>жылғы</w:t>
            </w:r>
            <w:r>
              <w:rPr>
                <w:rFonts w:ascii="Times New Roman"/>
                <w:b/>
                <w:i w:val="false"/>
                <w:color w:val="000000"/>
                <w:sz w:val="20"/>
              </w:rPr>
              <w:t xml:space="preserve"> 19 </w:t>
            </w:r>
            <w:r>
              <w:rPr>
                <w:rFonts w:ascii="Times New Roman"/>
                <w:b/>
                <w:i w:val="false"/>
                <w:color w:val="000000"/>
                <w:sz w:val="20"/>
              </w:rPr>
              <w:t>желтоқсан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экономика және қаржы бөлімі"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А.Беркеева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2025 </w:t>
            </w:r>
            <w:r>
              <w:rPr>
                <w:rFonts w:ascii="Times New Roman"/>
                <w:b/>
                <w:i w:val="false"/>
                <w:color w:val="000000"/>
                <w:sz w:val="20"/>
              </w:rPr>
              <w:t>жылғы</w:t>
            </w:r>
            <w:r>
              <w:rPr>
                <w:rFonts w:ascii="Times New Roman"/>
                <w:b/>
                <w:i w:val="false"/>
                <w:color w:val="000000"/>
                <w:sz w:val="20"/>
              </w:rPr>
              <w:t xml:space="preserve"> 19 </w:t>
            </w:r>
            <w:r>
              <w:rPr>
                <w:rFonts w:ascii="Times New Roman"/>
                <w:b/>
                <w:i w:val="false"/>
                <w:color w:val="000000"/>
                <w:sz w:val="20"/>
              </w:rPr>
              <w:t>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2026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2 632 821,0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w:t>
            </w:r>
          </w:p>
          <w:p>
            <w:pPr>
              <w:spacing w:after="20"/>
              <w:ind w:left="20"/>
              <w:jc w:val="both"/>
            </w:pPr>
            <w:r>
              <w:rPr>
                <w:rFonts w:ascii="Times New Roman"/>
                <w:b w:val="false"/>
                <w:i w:val="false"/>
                <w:color w:val="000000"/>
                <w:sz w:val="20"/>
              </w:rPr>
              <w:t>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2027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w:t>
            </w:r>
          </w:p>
          <w:p>
            <w:pPr>
              <w:spacing w:after="20"/>
              <w:ind w:left="20"/>
              <w:jc w:val="both"/>
            </w:pPr>
            <w:r>
              <w:rPr>
                <w:rFonts w:ascii="Times New Roman"/>
                <w:b w:val="false"/>
                <w:i w:val="false"/>
                <w:color w:val="000000"/>
                <w:sz w:val="20"/>
              </w:rPr>
              <w:t>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2028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w:t>
            </w:r>
          </w:p>
          <w:p>
            <w:pPr>
              <w:spacing w:after="20"/>
              <w:ind w:left="20"/>
              <w:jc w:val="both"/>
            </w:pPr>
            <w:r>
              <w:rPr>
                <w:rFonts w:ascii="Times New Roman"/>
                <w:b w:val="false"/>
                <w:i w:val="false"/>
                <w:color w:val="000000"/>
                <w:sz w:val="20"/>
              </w:rPr>
              <w:t>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4-қосымша</w:t>
            </w:r>
          </w:p>
        </w:tc>
      </w:tr>
    </w:tbl>
    <w:bookmarkStart w:name="z14" w:id="9"/>
    <w:p>
      <w:pPr>
        <w:spacing w:after="0"/>
        <w:ind w:left="0"/>
        <w:jc w:val="left"/>
      </w:pPr>
      <w:r>
        <w:rPr>
          <w:rFonts w:ascii="Times New Roman"/>
          <w:b/>
          <w:i w:val="false"/>
          <w:color w:val="000000"/>
        </w:rPr>
        <w:t xml:space="preserve"> 2026 жылға арналған республикалық бюджеттен берілетін бюджеттік кредиттер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5-қосымша</w:t>
            </w:r>
          </w:p>
        </w:tc>
      </w:tr>
    </w:tbl>
    <w:bookmarkStart w:name="z16" w:id="10"/>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2 632 821,0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 әлеуметтік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