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c751" w14:textId="7dac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288/36-8 "2025-2027 жылдарға арналған Қоянды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17 желтоқсандағы № 414/55-8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Қоянды ауылының бюджеті туралы" 2024 жылғы 25 желтоқсандағы № 288/36-8 (Нормативтік құқықтық актілерді мемлекеттік тіркеу тізілімінде № 205857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Қоянды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222 954,5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127 550,9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31 722,4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63 681,2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263 354,5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40 400,0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