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d13" w14:textId="da03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21 қарашадағы № 407/53-8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