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f798" w14:textId="c8bf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25 желтоқсандағы № 294/36-8 "2025-2027 жылдарға арналған Родина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21 қарашадағы № 405/53-8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Родина ауылдық округінің бюджеті туралы" 2024 жылғы 25 желтоқсандағы № 294/36-8 (Нормативтік құқықтық актілерді мемлекеттік тіркеу тізілімінде № 205884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Родина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542 636,7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16 868,3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15 487,6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510 280,8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551 851,4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-9 214,7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9 214,7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9 214,7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405/53-8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ауылдық округінің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510 280,8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510 280,8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510 280,8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551 851,4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405/53-8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