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99ce" w14:textId="df399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2024 жылғы 25 желтоқсандағы № 284/36-8 "2025-2027 жылдарға арналған Қабанбай батыр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2025 жылғы 20 қазандағы № 385/50-8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"2025-2027 жылдарға арналған Қабанбай батыр ауылдық округінің бюджеті туралы" 2024 жылғы 25 желтоқсандағы № 284/36-8 (Нормативтік құқықтық актілерді мемлекеттік тіркеу тізілімінде № 205852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кодексінің 7-бабы 1-тармағы 4) тармақшасына, "Қазақстан Республикасындағы жергілікті мемлекеттік басқару және өзін-өзі басқару туралы" Қазақстан Республикасы Заңының 6-бабы 1-тармағы 1) тармақшасына сәйкес Целиноград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Қабанбай батыр ауылдық округінің бюджеті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95 230,0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90 337,4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негізігі капиталды сатудан түсетін түсімдер – 4 892,6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111 450,9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-16 220,9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16 220,9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16 220,9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 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2025 жылғы 20 қазан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2025 жылғы 20 қазан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385/50-8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Қабанбай батыр ауылдық округінің 2025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4 892,6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111 450,9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49 528,0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-16 220,9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385/50-8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