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f2e87" w14:textId="77f2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2024 жылғы 25 желтоқсандағы № 297/36-8 "2025-2027 жылдарға арналған Тасты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2025 жылғы 16 маусымдағы № 356/46-8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"2025-2027 жылдарға арналған Тасты ауылдық округінің бюджеті туралы" 2024 жылғы 25 желтоқсандағы № 297/36-8 (Нормативтік құқықтық актілерді мемлекеттік тіркеу тізілімінде № 205886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кодексінің 7-бабы 1-тармағы 4) тармақшасына, "Қазақстан Республикасындағы жергілікті мемлекеттік басқару және өзін-өзі басқару туралы" Қазақстан Республикасы Заңының 6-бабы 1-тармағы 1) тармақшасына сәйкес Целиноград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Тасты ауылдық округінің бюджеті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84 009,0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6 380,0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77 629,0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85 254,3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-1 245,3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1 245,3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1 245,3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16 маусым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маусым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356/46-8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Тасты ауылдық округінің 2025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356/46-8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