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160b" w14:textId="4991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26 қарашадағы № 25/3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ауданында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